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441E95" w:rsidRPr="0060415F" w14:paraId="266FA5EB" w14:textId="77777777" w:rsidTr="00C00F93">
        <w:trPr>
          <w:trHeight w:val="990"/>
        </w:trPr>
        <w:tc>
          <w:tcPr>
            <w:tcW w:w="1080" w:type="dxa"/>
            <w:tcBorders>
              <w:top w:val="nil"/>
              <w:left w:val="nil"/>
              <w:bottom w:val="nil"/>
              <w:right w:val="single" w:sz="4" w:space="0" w:color="auto"/>
            </w:tcBorders>
            <w:shd w:val="clear" w:color="auto" w:fill="auto"/>
          </w:tcPr>
          <w:p w14:paraId="26D957FE" w14:textId="54F3EE94" w:rsidR="00E65AF9" w:rsidRPr="0060415F" w:rsidRDefault="0001522F" w:rsidP="00E65AF9">
            <w:pPr>
              <w:jc w:val="center"/>
              <w:rPr>
                <w:rFonts w:ascii="Arial" w:hAnsi="Arial" w:cs="Arial"/>
                <w:sz w:val="22"/>
                <w:szCs w:val="22"/>
                <w:lang w:val="es-ES"/>
              </w:rPr>
            </w:pPr>
            <w:r w:rsidRPr="0060415F">
              <w:rPr>
                <w:rFonts w:ascii="Arial" w:hAnsi="Arial" w:cs="Arial"/>
                <w:noProof/>
                <w:sz w:val="22"/>
                <w:szCs w:val="22"/>
                <w:lang w:val="es-ES"/>
              </w:rPr>
              <w:drawing>
                <wp:inline distT="0" distB="0" distL="0" distR="0" wp14:anchorId="2A139387" wp14:editId="59F9886F">
                  <wp:extent cx="533400" cy="5619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B11747A" w14:textId="77777777" w:rsidR="00E65AF9" w:rsidRPr="0060415F" w:rsidRDefault="00441E95" w:rsidP="00E65AF9">
            <w:pPr>
              <w:rPr>
                <w:rFonts w:ascii="Open Sans" w:hAnsi="Open Sans" w:cs="Open Sans"/>
                <w:b/>
                <w:lang w:val="es-ES"/>
              </w:rPr>
            </w:pPr>
            <w:r w:rsidRPr="0060415F">
              <w:rPr>
                <w:rFonts w:ascii="Open Sans" w:eastAsia="Open Sans" w:hAnsi="Open Sans" w:cs="Open Sans"/>
                <w:b/>
                <w:bCs/>
                <w:bdr w:val="nil"/>
                <w:lang w:val="es-ES"/>
              </w:rPr>
              <w:t>Departamento de Servicios Infantiles de Tennessee</w:t>
            </w:r>
          </w:p>
          <w:p w14:paraId="67AE57EA" w14:textId="77777777" w:rsidR="00E65AF9" w:rsidRPr="0060415F" w:rsidRDefault="00441E95" w:rsidP="00787D24">
            <w:pPr>
              <w:rPr>
                <w:rFonts w:ascii="Open Sans" w:hAnsi="Open Sans" w:cs="Open Sans"/>
                <w:b/>
                <w:sz w:val="36"/>
                <w:szCs w:val="36"/>
                <w:lang w:val="es-ES"/>
              </w:rPr>
            </w:pPr>
            <w:r w:rsidRPr="0060415F">
              <w:rPr>
                <w:rFonts w:ascii="Open Sans" w:eastAsia="Open Sans" w:hAnsi="Open Sans" w:cs="Open Sans"/>
                <w:b/>
                <w:bCs/>
                <w:sz w:val="36"/>
                <w:szCs w:val="36"/>
                <w:bdr w:val="nil"/>
                <w:lang w:val="es-ES"/>
              </w:rPr>
              <w:t xml:space="preserve">Acuerdo de </w:t>
            </w:r>
            <w:r w:rsidR="00A00DAB" w:rsidRPr="0060415F">
              <w:rPr>
                <w:rFonts w:ascii="Open Sans" w:eastAsia="Open Sans" w:hAnsi="Open Sans" w:cs="Open Sans"/>
                <w:b/>
                <w:bCs/>
                <w:sz w:val="36"/>
                <w:szCs w:val="36"/>
                <w:bdr w:val="nil"/>
                <w:lang w:val="es-ES"/>
              </w:rPr>
              <w:t>exención</w:t>
            </w:r>
            <w:r w:rsidRPr="0060415F">
              <w:rPr>
                <w:rFonts w:ascii="Open Sans" w:eastAsia="Open Sans" w:hAnsi="Open Sans" w:cs="Open Sans"/>
                <w:b/>
                <w:bCs/>
                <w:sz w:val="36"/>
                <w:szCs w:val="36"/>
                <w:bdr w:val="nil"/>
                <w:lang w:val="es-ES"/>
              </w:rPr>
              <w:t xml:space="preserve"> y declaración para verificaciones de antecedentes penales </w:t>
            </w:r>
          </w:p>
        </w:tc>
      </w:tr>
    </w:tbl>
    <w:p w14:paraId="243CF028" w14:textId="77777777" w:rsidR="0004199F" w:rsidRPr="0060415F" w:rsidRDefault="0004199F">
      <w:pPr>
        <w:rPr>
          <w:lang w:val="es-ES"/>
        </w:rPr>
      </w:pPr>
    </w:p>
    <w:p w14:paraId="50D5E275" w14:textId="77777777" w:rsidR="00B76CC8" w:rsidRPr="0060415F" w:rsidRDefault="00441E95" w:rsidP="00B76CC8">
      <w:pPr>
        <w:pStyle w:val="BodyText"/>
        <w:rPr>
          <w:rFonts w:ascii="Open Sans" w:hAnsi="Open Sans" w:cs="Open Sans"/>
          <w:b/>
          <w:color w:val="232323"/>
          <w:lang w:val="es-ES"/>
        </w:rPr>
      </w:pPr>
      <w:r w:rsidRPr="0060415F">
        <w:rPr>
          <w:rFonts w:ascii="Open Sans" w:eastAsia="Open Sans" w:hAnsi="Open Sans" w:cs="Open Sans"/>
          <w:b/>
          <w:bCs/>
          <w:color w:val="232323"/>
          <w:bdr w:val="nil"/>
          <w:lang w:val="es-ES"/>
        </w:rPr>
        <w:t>Este formulario debe ser llenado y firmado por cada empleado, voluntario</w:t>
      </w:r>
      <w:r w:rsidR="00E64BD6">
        <w:rPr>
          <w:rFonts w:ascii="Open Sans" w:eastAsia="Open Sans" w:hAnsi="Open Sans" w:cs="Open Sans"/>
          <w:b/>
          <w:bCs/>
          <w:color w:val="232323"/>
          <w:bdr w:val="nil"/>
          <w:lang w:val="es-ES"/>
        </w:rPr>
        <w:t>,</w:t>
      </w:r>
      <w:r w:rsidRPr="0060415F">
        <w:rPr>
          <w:rFonts w:ascii="Open Sans" w:eastAsia="Open Sans" w:hAnsi="Open Sans" w:cs="Open Sans"/>
          <w:b/>
          <w:bCs/>
          <w:color w:val="232323"/>
          <w:bdr w:val="nil"/>
          <w:lang w:val="es-ES"/>
        </w:rPr>
        <w:t xml:space="preserve"> contratista/proveedor </w:t>
      </w:r>
      <w:r w:rsidR="00E64BD6">
        <w:rPr>
          <w:rFonts w:ascii="Open Sans" w:eastAsia="Open Sans" w:hAnsi="Open Sans" w:cs="Open Sans"/>
          <w:b/>
          <w:bCs/>
          <w:color w:val="232323"/>
          <w:bdr w:val="nil"/>
          <w:lang w:val="es-ES"/>
        </w:rPr>
        <w:t>y p</w:t>
      </w:r>
      <w:r w:rsidR="00E64BD6" w:rsidRPr="00E64BD6">
        <w:rPr>
          <w:rFonts w:ascii="Open Sans" w:hAnsi="Open Sans" w:cs="Open Sans"/>
          <w:b/>
          <w:lang w:val="es-ES"/>
        </w:rPr>
        <w:t>adre de acogida/adoptivo</w:t>
      </w:r>
      <w:r w:rsidR="00E64BD6" w:rsidRPr="0060415F">
        <w:rPr>
          <w:rFonts w:ascii="Open Sans" w:hAnsi="Open Sans" w:cs="Open Sans"/>
          <w:lang w:val="es-ES"/>
        </w:rPr>
        <w:t xml:space="preserve"> </w:t>
      </w:r>
      <w:r w:rsidRPr="0060415F">
        <w:rPr>
          <w:rFonts w:ascii="Open Sans" w:eastAsia="Open Sans" w:hAnsi="Open Sans" w:cs="Open Sans"/>
          <w:b/>
          <w:bCs/>
          <w:color w:val="232323"/>
          <w:bdr w:val="nil"/>
          <w:lang w:val="es-ES"/>
        </w:rPr>
        <w:t>actual o futuro, para quienes una entidad calificada solicita el registro de antecedentes penales.</w:t>
      </w:r>
    </w:p>
    <w:p w14:paraId="385D77A0" w14:textId="77777777" w:rsidR="000E33B2" w:rsidRPr="0060415F" w:rsidRDefault="000E33B2" w:rsidP="00B76CC8">
      <w:pPr>
        <w:pStyle w:val="BodyText"/>
        <w:rPr>
          <w:rFonts w:ascii="Open Sans" w:hAnsi="Open Sans" w:cs="Open Sans"/>
          <w:b/>
          <w:color w:val="232323"/>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690"/>
        <w:gridCol w:w="4410"/>
      </w:tblGrid>
      <w:tr w:rsidR="00441E95" w:rsidRPr="0060415F" w14:paraId="171EFA1D" w14:textId="77777777" w:rsidTr="00A00DAB">
        <w:tc>
          <w:tcPr>
            <w:tcW w:w="2628" w:type="dxa"/>
            <w:tcBorders>
              <w:top w:val="nil"/>
              <w:left w:val="nil"/>
              <w:bottom w:val="nil"/>
              <w:right w:val="nil"/>
            </w:tcBorders>
            <w:shd w:val="clear" w:color="auto" w:fill="auto"/>
          </w:tcPr>
          <w:p w14:paraId="74C2F5C9" w14:textId="77777777" w:rsidR="000E33B2" w:rsidRPr="0060415F" w:rsidRDefault="00441E95" w:rsidP="00B76CC8">
            <w:pPr>
              <w:pStyle w:val="BodyText"/>
              <w:rPr>
                <w:rFonts w:ascii="Open Sans" w:hAnsi="Open Sans" w:cs="Open Sans"/>
                <w:b/>
                <w:lang w:val="es-ES"/>
              </w:rPr>
            </w:pPr>
            <w:r w:rsidRPr="0060415F">
              <w:rPr>
                <w:rFonts w:ascii="Open Sans" w:eastAsia="Open Sans" w:hAnsi="Open Sans" w:cs="Open Sans"/>
                <w:bdr w:val="nil"/>
                <w:lang w:val="es-ES"/>
              </w:rPr>
              <w:t xml:space="preserve">Por el presente, autorizo </w:t>
            </w:r>
            <w:r w:rsidR="00A00DAB" w:rsidRPr="0060415F">
              <w:rPr>
                <w:rFonts w:ascii="Open Sans" w:eastAsia="Open Sans" w:hAnsi="Open Sans" w:cs="Open Sans"/>
                <w:bdr w:val="nil"/>
                <w:lang w:val="es-ES"/>
              </w:rPr>
              <w:t>a</w:t>
            </w:r>
            <w:r w:rsidRPr="0060415F">
              <w:rPr>
                <w:rFonts w:ascii="Open Sans" w:eastAsia="Open Sans" w:hAnsi="Open Sans" w:cs="Open Sans"/>
                <w:bdr w:val="nil"/>
                <w:lang w:val="es-ES"/>
              </w:rPr>
              <w:t xml:space="preserve"> </w:t>
            </w:r>
          </w:p>
        </w:tc>
        <w:tc>
          <w:tcPr>
            <w:tcW w:w="3690" w:type="dxa"/>
            <w:tcBorders>
              <w:top w:val="nil"/>
              <w:left w:val="nil"/>
              <w:right w:val="nil"/>
            </w:tcBorders>
            <w:shd w:val="clear" w:color="auto" w:fill="auto"/>
          </w:tcPr>
          <w:p w14:paraId="765C16DA" w14:textId="77777777" w:rsidR="000E33B2" w:rsidRPr="0060415F" w:rsidRDefault="000E33B2" w:rsidP="00B76CC8">
            <w:pPr>
              <w:pStyle w:val="BodyText"/>
              <w:rPr>
                <w:rFonts w:ascii="Open Sans" w:hAnsi="Open Sans" w:cs="Open Sans"/>
                <w:b/>
                <w:lang w:val="es-ES"/>
              </w:rPr>
            </w:pPr>
            <w:r w:rsidRPr="0060415F">
              <w:rPr>
                <w:rFonts w:ascii="Open Sans" w:hAnsi="Open Sans" w:cs="Open Sans"/>
                <w:b/>
                <w:lang w:val="es-ES"/>
              </w:rPr>
              <w:fldChar w:fldCharType="begin">
                <w:ffData>
                  <w:name w:val="Text14"/>
                  <w:enabled/>
                  <w:calcOnExit w:val="0"/>
                  <w:textInput/>
                </w:ffData>
              </w:fldChar>
            </w:r>
            <w:bookmarkStart w:id="0" w:name="Text14"/>
            <w:r w:rsidRPr="0060415F">
              <w:rPr>
                <w:rFonts w:ascii="Open Sans" w:hAnsi="Open Sans" w:cs="Open Sans"/>
                <w:b/>
                <w:lang w:val="es-ES"/>
              </w:rPr>
              <w:instrText xml:space="preserve"> FORMTEXT </w:instrText>
            </w:r>
            <w:r w:rsidRPr="0060415F">
              <w:rPr>
                <w:rFonts w:ascii="Open Sans" w:hAnsi="Open Sans" w:cs="Open Sans"/>
                <w:b/>
                <w:lang w:val="es-ES"/>
              </w:rPr>
            </w:r>
            <w:r w:rsidRPr="0060415F">
              <w:rPr>
                <w:rFonts w:ascii="Open Sans" w:hAnsi="Open Sans" w:cs="Open Sans"/>
                <w:b/>
                <w:lang w:val="es-ES"/>
              </w:rPr>
              <w:fldChar w:fldCharType="separate"/>
            </w:r>
            <w:r w:rsidRPr="0060415F">
              <w:rPr>
                <w:rFonts w:ascii="Open Sans" w:hAnsi="Open Sans" w:cs="Open Sans"/>
                <w:b/>
                <w:lang w:val="es-ES"/>
              </w:rPr>
              <w:t> </w:t>
            </w:r>
            <w:r w:rsidRPr="0060415F">
              <w:rPr>
                <w:rFonts w:ascii="Open Sans" w:hAnsi="Open Sans" w:cs="Open Sans"/>
                <w:b/>
                <w:lang w:val="es-ES"/>
              </w:rPr>
              <w:t> </w:t>
            </w:r>
            <w:r w:rsidRPr="0060415F">
              <w:rPr>
                <w:rFonts w:ascii="Open Sans" w:hAnsi="Open Sans" w:cs="Open Sans"/>
                <w:b/>
                <w:lang w:val="es-ES"/>
              </w:rPr>
              <w:t> </w:t>
            </w:r>
            <w:r w:rsidRPr="0060415F">
              <w:rPr>
                <w:rFonts w:ascii="Open Sans" w:hAnsi="Open Sans" w:cs="Open Sans"/>
                <w:b/>
                <w:lang w:val="es-ES"/>
              </w:rPr>
              <w:t> </w:t>
            </w:r>
            <w:r w:rsidRPr="0060415F">
              <w:rPr>
                <w:rFonts w:ascii="Open Sans" w:hAnsi="Open Sans" w:cs="Open Sans"/>
                <w:b/>
                <w:lang w:val="es-ES"/>
              </w:rPr>
              <w:t> </w:t>
            </w:r>
            <w:r w:rsidRPr="0060415F">
              <w:rPr>
                <w:rFonts w:ascii="Open Sans" w:hAnsi="Open Sans" w:cs="Open Sans"/>
                <w:b/>
                <w:lang w:val="es-ES"/>
              </w:rPr>
              <w:fldChar w:fldCharType="end"/>
            </w:r>
            <w:bookmarkEnd w:id="0"/>
          </w:p>
        </w:tc>
        <w:tc>
          <w:tcPr>
            <w:tcW w:w="4410" w:type="dxa"/>
            <w:tcBorders>
              <w:top w:val="nil"/>
              <w:left w:val="nil"/>
              <w:bottom w:val="nil"/>
              <w:right w:val="nil"/>
            </w:tcBorders>
            <w:shd w:val="clear" w:color="auto" w:fill="auto"/>
          </w:tcPr>
          <w:p w14:paraId="45E5ACB2" w14:textId="77777777" w:rsidR="000E33B2" w:rsidRPr="0060415F" w:rsidRDefault="00441E95" w:rsidP="00A00DAB">
            <w:pPr>
              <w:pStyle w:val="BodyText"/>
              <w:rPr>
                <w:rFonts w:ascii="Open Sans" w:hAnsi="Open Sans" w:cs="Open Sans"/>
                <w:b/>
                <w:lang w:val="es-ES"/>
              </w:rPr>
            </w:pPr>
            <w:r w:rsidRPr="0060415F">
              <w:rPr>
                <w:rFonts w:ascii="Open Sans" w:eastAsia="Open Sans" w:hAnsi="Open Sans" w:cs="Open Sans"/>
                <w:bdr w:val="nil"/>
                <w:lang w:val="es-ES"/>
              </w:rPr>
              <w:t xml:space="preserve">proporcionar mis huellas dactilares a través </w:t>
            </w:r>
          </w:p>
        </w:tc>
      </w:tr>
    </w:tbl>
    <w:p w14:paraId="1A6DEF06" w14:textId="77777777" w:rsidR="00B76CC8" w:rsidRPr="0060415F" w:rsidRDefault="00A00DAB" w:rsidP="00B76CC8">
      <w:pPr>
        <w:rPr>
          <w:rFonts w:ascii="Open Sans" w:hAnsi="Open Sans" w:cs="Open Sans"/>
          <w:color w:val="FF0000"/>
          <w:lang w:val="es-ES"/>
        </w:rPr>
      </w:pPr>
      <w:r w:rsidRPr="0060415F">
        <w:rPr>
          <w:rFonts w:ascii="Open Sans" w:eastAsia="Open Sans" w:hAnsi="Open Sans" w:cs="Open Sans"/>
          <w:bdr w:val="nil"/>
          <w:lang w:val="es-ES"/>
        </w:rPr>
        <w:t xml:space="preserve">del proveedor de TBI y </w:t>
      </w:r>
      <w:r w:rsidR="00441E95" w:rsidRPr="0060415F">
        <w:rPr>
          <w:rFonts w:ascii="Open Sans" w:eastAsia="Open Sans" w:hAnsi="Open Sans" w:cs="Open Sans"/>
          <w:bdr w:val="nil"/>
          <w:lang w:val="es-ES"/>
        </w:rPr>
        <w:t xml:space="preserve">este formulario a la Oficina de Investigación de Tennessee (TBI), con el propósito de acceder y consultar el historial penal de Tennessee y nacional que pueda existir para mí directamente del FBI, de conformidad con la 28 CFR, Secciones 16.30 a la 16.34. </w:t>
      </w:r>
      <w:r w:rsidR="0060415F" w:rsidRPr="006B2D50">
        <w:rPr>
          <w:rFonts w:ascii="Open Sans" w:hAnsi="Open Sans" w:cs="Open Sans"/>
          <w:lang w:val="es-ES"/>
        </w:rPr>
        <w:t xml:space="preserve">Al firmar el presente Acuerdo de exención, es mi intención autorizar la divulgación de cualquier registro nacional de antecedentes penales sobre mí a la Entidad Calificada con la cual soy o estoy solicitando ser un </w:t>
      </w:r>
      <w:r w:rsidR="0060415F" w:rsidRPr="006B2D50">
        <w:rPr>
          <w:rFonts w:ascii="Open Sans" w:hAnsi="Open Sans" w:cs="Open Sans"/>
          <w:b/>
          <w:lang w:val="es-ES"/>
        </w:rPr>
        <w:t>proveedor de cuidado infantil</w:t>
      </w:r>
      <w:r w:rsidR="0060415F" w:rsidRPr="006B2D50">
        <w:rPr>
          <w:rFonts w:ascii="Open Sans" w:hAnsi="Open Sans" w:cs="Open Sans"/>
          <w:lang w:val="es-ES"/>
        </w:rPr>
        <w:t xml:space="preserve"> (empleado, voluntario, contratista o padre de acogida/adoptivo</w:t>
      </w:r>
      <w:r w:rsidR="00E01D47" w:rsidRPr="006B2D50">
        <w:rPr>
          <w:rFonts w:ascii="Open Sans" w:hAnsi="Open Sans" w:cs="Open Sans"/>
          <w:lang w:val="es-ES"/>
        </w:rPr>
        <w:t>).</w:t>
      </w:r>
    </w:p>
    <w:p w14:paraId="06776D69" w14:textId="77777777" w:rsidR="00B76CC8" w:rsidRPr="0060415F" w:rsidRDefault="00B76CC8" w:rsidP="00B76CC8">
      <w:pPr>
        <w:rPr>
          <w:rFonts w:ascii="Open Sans" w:hAnsi="Open Sans" w:cs="Open Sans"/>
          <w:sz w:val="16"/>
          <w:lang w:val="es-ES"/>
        </w:rPr>
      </w:pPr>
    </w:p>
    <w:p w14:paraId="2EACF969" w14:textId="5718F74C" w:rsidR="00B76CC8" w:rsidRPr="0060415F" w:rsidRDefault="00441E95" w:rsidP="00B76CC8">
      <w:pPr>
        <w:rPr>
          <w:rFonts w:ascii="Open Sans" w:hAnsi="Open Sans" w:cs="Open Sans"/>
          <w:lang w:val="es-ES"/>
        </w:rPr>
      </w:pPr>
      <w:r w:rsidRPr="0060415F">
        <w:rPr>
          <w:rFonts w:ascii="Open Sans" w:eastAsia="Open Sans" w:hAnsi="Open Sans" w:cs="Open Sans"/>
          <w:bdr w:val="nil"/>
          <w:lang w:val="es-ES"/>
        </w:rPr>
        <w:t>Entiendo que, hasta que se complete la verificación de antecedentes penales, ustedes pueden optar por negarme el acceso no supervisado a los sitios de la entidad. Además, entiendo que tengo derecho a impugnar la exactitud e integridad de cualquier información contenida en dicho informe. Puedo obtener</w:t>
      </w:r>
      <w:r w:rsidR="00A00DAB" w:rsidRPr="0060415F">
        <w:rPr>
          <w:rFonts w:ascii="Open Sans" w:eastAsia="Open Sans" w:hAnsi="Open Sans" w:cs="Open Sans"/>
          <w:bdr w:val="nil"/>
          <w:lang w:val="es-ES"/>
        </w:rPr>
        <w:t xml:space="preserve"> </w:t>
      </w:r>
      <w:r w:rsidRPr="0060415F">
        <w:rPr>
          <w:rFonts w:ascii="Open Sans" w:eastAsia="Open Sans" w:hAnsi="Open Sans" w:cs="Open Sans"/>
          <w:bdr w:val="nil"/>
          <w:lang w:val="es-ES"/>
        </w:rPr>
        <w:t>una determinación pronta en cuanto a la validez de mi cuestionamiento antes de tomar una decisión final sobre mi situación como empleado, voluntario, contratista</w:t>
      </w:r>
      <w:r w:rsidR="0060415F" w:rsidRPr="0060415F">
        <w:rPr>
          <w:rFonts w:ascii="Open Sans" w:eastAsia="Open Sans" w:hAnsi="Open Sans" w:cs="Open Sans"/>
          <w:bdr w:val="nil"/>
          <w:lang w:val="es-ES"/>
        </w:rPr>
        <w:t>,</w:t>
      </w:r>
      <w:r w:rsidRPr="0060415F">
        <w:rPr>
          <w:rFonts w:ascii="Open Sans" w:eastAsia="Open Sans" w:hAnsi="Open Sans" w:cs="Open Sans"/>
          <w:bdr w:val="nil"/>
          <w:lang w:val="es-ES"/>
        </w:rPr>
        <w:t xml:space="preserve"> subcontratista</w:t>
      </w:r>
      <w:r w:rsidR="0060415F" w:rsidRPr="0060415F">
        <w:rPr>
          <w:rFonts w:ascii="Open Sans" w:eastAsia="Open Sans" w:hAnsi="Open Sans" w:cs="Open Sans"/>
          <w:bdr w:val="nil"/>
          <w:lang w:val="es-ES"/>
        </w:rPr>
        <w:t xml:space="preserve"> </w:t>
      </w:r>
      <w:r w:rsidR="0060415F" w:rsidRPr="006B2D50">
        <w:rPr>
          <w:rFonts w:ascii="Open Sans" w:eastAsia="Open Sans" w:hAnsi="Open Sans" w:cs="Open Sans"/>
          <w:bdr w:val="nil"/>
          <w:lang w:val="es-ES"/>
        </w:rPr>
        <w:t>o padre de acogida/adoptivo</w:t>
      </w:r>
      <w:r w:rsidRPr="006B2D50">
        <w:rPr>
          <w:rFonts w:ascii="Open Sans" w:eastAsia="Open Sans" w:hAnsi="Open Sans" w:cs="Open Sans"/>
          <w:bdr w:val="nil"/>
          <w:lang w:val="es-ES"/>
        </w:rPr>
        <w:t>.</w:t>
      </w:r>
    </w:p>
    <w:p w14:paraId="3CE907B0" w14:textId="77777777" w:rsidR="00B76CC8" w:rsidRPr="0060415F" w:rsidRDefault="00B76CC8" w:rsidP="00B76CC8">
      <w:pPr>
        <w:rPr>
          <w:rFonts w:ascii="Open Sans" w:hAnsi="Open Sans" w:cs="Open San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8"/>
      </w:tblGrid>
      <w:tr w:rsidR="00A00DAB" w:rsidRPr="0060415F" w14:paraId="63E58999" w14:textId="77777777" w:rsidTr="00441E95">
        <w:tc>
          <w:tcPr>
            <w:tcW w:w="10638" w:type="dxa"/>
            <w:tcBorders>
              <w:top w:val="nil"/>
              <w:left w:val="nil"/>
              <w:bottom w:val="nil"/>
              <w:right w:val="nil"/>
            </w:tcBorders>
            <w:shd w:val="clear" w:color="auto" w:fill="auto"/>
          </w:tcPr>
          <w:p w14:paraId="52D8BCE9" w14:textId="77777777" w:rsidR="00A00DAB" w:rsidRPr="0060415F" w:rsidRDefault="00A00DAB" w:rsidP="00435419">
            <w:pPr>
              <w:rPr>
                <w:rFonts w:ascii="Open Sans" w:hAnsi="Open Sans" w:cs="Open Sans"/>
                <w:b/>
                <w:lang w:val="es-ES"/>
              </w:rPr>
            </w:pPr>
            <w:r w:rsidRPr="0060415F">
              <w:rPr>
                <w:rFonts w:ascii="Open Sans" w:eastAsia="Open Sans" w:hAnsi="Open Sans" w:cs="Open Sans"/>
                <w:b/>
                <w:bCs/>
                <w:bdr w:val="nil"/>
                <w:lang w:val="es-ES"/>
              </w:rPr>
              <w:t>Una verificación de antecedentes penales nacionales sobre mí ha sido solicitada por</w:t>
            </w:r>
          </w:p>
          <w:p w14:paraId="5FD4058B" w14:textId="77777777" w:rsidR="00A00DAB" w:rsidRPr="0060415F" w:rsidRDefault="00A00DAB" w:rsidP="00816734">
            <w:pPr>
              <w:tabs>
                <w:tab w:val="left" w:pos="4308"/>
              </w:tabs>
              <w:spacing w:before="120"/>
              <w:rPr>
                <w:rFonts w:ascii="Open Sans" w:hAnsi="Open Sans" w:cs="Open Sans"/>
                <w:lang w:val="es-ES"/>
              </w:rPr>
            </w:pPr>
            <w:r w:rsidRPr="0060415F">
              <w:rPr>
                <w:rFonts w:ascii="Open Sans" w:hAnsi="Open Sans" w:cs="Open Sans"/>
                <w:u w:val="single"/>
                <w:lang w:val="es-ES"/>
              </w:rPr>
              <w:fldChar w:fldCharType="begin">
                <w:ffData>
                  <w:name w:val="Text12"/>
                  <w:enabled/>
                  <w:calcOnExit w:val="0"/>
                  <w:textInput/>
                </w:ffData>
              </w:fldChar>
            </w:r>
            <w:bookmarkStart w:id="1" w:name="Text12"/>
            <w:r w:rsidRPr="0060415F">
              <w:rPr>
                <w:rFonts w:ascii="Open Sans" w:hAnsi="Open Sans" w:cs="Open Sans"/>
                <w:u w:val="single"/>
                <w:lang w:val="es-ES"/>
              </w:rPr>
              <w:instrText xml:space="preserve"> FORMTEXT </w:instrText>
            </w:r>
            <w:r w:rsidRPr="0060415F">
              <w:rPr>
                <w:rFonts w:ascii="Open Sans" w:hAnsi="Open Sans" w:cs="Open Sans"/>
                <w:u w:val="single"/>
                <w:lang w:val="es-ES"/>
              </w:rPr>
            </w:r>
            <w:r w:rsidRPr="0060415F">
              <w:rPr>
                <w:rFonts w:ascii="Open Sans" w:hAnsi="Open Sans" w:cs="Open Sans"/>
                <w:u w:val="single"/>
                <w:lang w:val="es-ES"/>
              </w:rPr>
              <w:fldChar w:fldCharType="separate"/>
            </w:r>
            <w:r w:rsidRPr="0060415F">
              <w:rPr>
                <w:rFonts w:ascii="Open Sans" w:hAnsi="Open Sans" w:cs="Open Sans"/>
                <w:u w:val="single"/>
                <w:lang w:val="es-ES"/>
              </w:rPr>
              <w:t> </w:t>
            </w:r>
            <w:r w:rsidRPr="0060415F">
              <w:rPr>
                <w:rFonts w:ascii="Open Sans" w:hAnsi="Open Sans" w:cs="Open Sans"/>
                <w:u w:val="single"/>
                <w:lang w:val="es-ES"/>
              </w:rPr>
              <w:t> </w:t>
            </w:r>
            <w:r w:rsidRPr="0060415F">
              <w:rPr>
                <w:rFonts w:ascii="Open Sans" w:hAnsi="Open Sans" w:cs="Open Sans"/>
                <w:u w:val="single"/>
                <w:lang w:val="es-ES"/>
              </w:rPr>
              <w:t> </w:t>
            </w:r>
            <w:r w:rsidRPr="0060415F">
              <w:rPr>
                <w:rFonts w:ascii="Open Sans" w:hAnsi="Open Sans" w:cs="Open Sans"/>
                <w:u w:val="single"/>
                <w:lang w:val="es-ES"/>
              </w:rPr>
              <w:t> </w:t>
            </w:r>
            <w:r w:rsidRPr="0060415F">
              <w:rPr>
                <w:rFonts w:ascii="Open Sans" w:hAnsi="Open Sans" w:cs="Open Sans"/>
                <w:u w:val="single"/>
                <w:lang w:val="es-ES"/>
              </w:rPr>
              <w:t> </w:t>
            </w:r>
            <w:r w:rsidRPr="0060415F">
              <w:rPr>
                <w:rFonts w:ascii="Open Sans" w:hAnsi="Open Sans" w:cs="Open Sans"/>
                <w:u w:val="single"/>
                <w:lang w:val="es-ES"/>
              </w:rPr>
              <w:fldChar w:fldCharType="end"/>
            </w:r>
            <w:bookmarkEnd w:id="1"/>
            <w:r w:rsidRPr="0060415F">
              <w:rPr>
                <w:rFonts w:ascii="Open Sans" w:hAnsi="Open Sans" w:cs="Open Sans"/>
                <w:u w:val="single"/>
                <w:lang w:val="es-ES"/>
              </w:rPr>
              <w:tab/>
            </w:r>
            <w:r w:rsidRPr="0060415F">
              <w:rPr>
                <w:rFonts w:ascii="Open Sans" w:hAnsi="Open Sans" w:cs="Open Sans"/>
                <w:lang w:val="es-ES"/>
              </w:rPr>
              <w:t>.</w:t>
            </w:r>
          </w:p>
        </w:tc>
      </w:tr>
    </w:tbl>
    <w:p w14:paraId="77DCA631" w14:textId="77777777" w:rsidR="000C7A06" w:rsidRPr="0060415F" w:rsidRDefault="000C7A06" w:rsidP="00435419">
      <w:pPr>
        <w:rPr>
          <w:rFonts w:ascii="Open Sans" w:hAnsi="Open Sans" w:cs="Open Sans"/>
          <w:sz w:val="1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540"/>
      </w:tblGrid>
      <w:tr w:rsidR="00441E95" w:rsidRPr="0060415F" w14:paraId="36C5DF34" w14:textId="77777777" w:rsidTr="00A00DAB">
        <w:tc>
          <w:tcPr>
            <w:tcW w:w="1188" w:type="dxa"/>
            <w:tcBorders>
              <w:top w:val="nil"/>
              <w:left w:val="nil"/>
              <w:bottom w:val="nil"/>
              <w:right w:val="nil"/>
            </w:tcBorders>
            <w:shd w:val="clear" w:color="auto" w:fill="auto"/>
          </w:tcPr>
          <w:p w14:paraId="66E0B06B" w14:textId="77777777" w:rsidR="00B76CC8" w:rsidRPr="0060415F" w:rsidRDefault="00441E95" w:rsidP="00435419">
            <w:pPr>
              <w:rPr>
                <w:rFonts w:ascii="Open Sans" w:hAnsi="Open Sans" w:cs="Open Sans"/>
                <w:lang w:val="es-ES"/>
              </w:rPr>
            </w:pPr>
            <w:r w:rsidRPr="0060415F">
              <w:rPr>
                <w:rFonts w:ascii="Open Sans" w:eastAsia="Open Sans" w:hAnsi="Open Sans" w:cs="Open Sans"/>
                <w:bdr w:val="nil"/>
                <w:lang w:val="es-ES"/>
              </w:rPr>
              <w:t>Dirección:</w:t>
            </w:r>
          </w:p>
        </w:tc>
        <w:tc>
          <w:tcPr>
            <w:tcW w:w="9540" w:type="dxa"/>
            <w:tcBorders>
              <w:top w:val="nil"/>
              <w:left w:val="nil"/>
              <w:right w:val="nil"/>
            </w:tcBorders>
            <w:shd w:val="clear" w:color="auto" w:fill="auto"/>
          </w:tcPr>
          <w:p w14:paraId="54DCD435" w14:textId="77777777" w:rsidR="00B76CC8"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bookmarkStart w:id="2" w:name="Text13"/>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bookmarkEnd w:id="2"/>
          </w:p>
        </w:tc>
      </w:tr>
    </w:tbl>
    <w:p w14:paraId="6010A195" w14:textId="77777777" w:rsidR="00B76CC8" w:rsidRPr="0060415F" w:rsidRDefault="00B76CC8" w:rsidP="00435419">
      <w:pPr>
        <w:rPr>
          <w:rFonts w:ascii="Open Sans" w:hAnsi="Open Sans" w:cs="Open Sans"/>
          <w:sz w:val="1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162"/>
        <w:gridCol w:w="902"/>
        <w:gridCol w:w="1062"/>
        <w:gridCol w:w="726"/>
        <w:gridCol w:w="1734"/>
      </w:tblGrid>
      <w:tr w:rsidR="00441E95" w:rsidRPr="0060415F" w14:paraId="2B2EF84B" w14:textId="77777777" w:rsidTr="005B05D3">
        <w:tc>
          <w:tcPr>
            <w:tcW w:w="828" w:type="dxa"/>
            <w:tcBorders>
              <w:top w:val="nil"/>
              <w:left w:val="nil"/>
              <w:bottom w:val="nil"/>
              <w:right w:val="nil"/>
            </w:tcBorders>
            <w:shd w:val="clear" w:color="auto" w:fill="auto"/>
          </w:tcPr>
          <w:p w14:paraId="7913CD35" w14:textId="77777777" w:rsidR="00B76CC8" w:rsidRPr="0060415F" w:rsidRDefault="00441E95" w:rsidP="00435419">
            <w:pPr>
              <w:rPr>
                <w:rFonts w:ascii="Open Sans" w:hAnsi="Open Sans" w:cs="Open Sans"/>
                <w:lang w:val="es-ES"/>
              </w:rPr>
            </w:pPr>
            <w:r w:rsidRPr="0060415F">
              <w:rPr>
                <w:rFonts w:ascii="Open Sans" w:eastAsia="Open Sans" w:hAnsi="Open Sans" w:cs="Open Sans"/>
                <w:bdr w:val="nil"/>
                <w:lang w:val="es-ES"/>
              </w:rPr>
              <w:t>Ciudad:</w:t>
            </w:r>
          </w:p>
        </w:tc>
        <w:tc>
          <w:tcPr>
            <w:tcW w:w="5400" w:type="dxa"/>
            <w:tcBorders>
              <w:top w:val="nil"/>
              <w:left w:val="nil"/>
              <w:right w:val="nil"/>
            </w:tcBorders>
            <w:shd w:val="clear" w:color="auto" w:fill="auto"/>
          </w:tcPr>
          <w:p w14:paraId="07B462AB" w14:textId="77777777" w:rsidR="00B76CC8"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c>
          <w:tcPr>
            <w:tcW w:w="900" w:type="dxa"/>
            <w:tcBorders>
              <w:top w:val="nil"/>
              <w:left w:val="nil"/>
              <w:bottom w:val="nil"/>
              <w:right w:val="nil"/>
            </w:tcBorders>
            <w:shd w:val="clear" w:color="auto" w:fill="auto"/>
          </w:tcPr>
          <w:p w14:paraId="2E39E9B4" w14:textId="77777777" w:rsidR="00B76CC8" w:rsidRPr="0060415F" w:rsidRDefault="00441E95" w:rsidP="00A00DAB">
            <w:pPr>
              <w:jc w:val="right"/>
              <w:rPr>
                <w:rFonts w:ascii="Open Sans" w:hAnsi="Open Sans" w:cs="Open Sans"/>
                <w:lang w:val="es-ES"/>
              </w:rPr>
            </w:pPr>
            <w:r w:rsidRPr="0060415F">
              <w:rPr>
                <w:rFonts w:ascii="Open Sans" w:eastAsia="Open Sans" w:hAnsi="Open Sans" w:cs="Open Sans"/>
                <w:bdr w:val="nil"/>
                <w:lang w:val="es-ES"/>
              </w:rPr>
              <w:t>Estado:</w:t>
            </w:r>
          </w:p>
        </w:tc>
        <w:tc>
          <w:tcPr>
            <w:tcW w:w="1080" w:type="dxa"/>
            <w:tcBorders>
              <w:top w:val="nil"/>
              <w:left w:val="nil"/>
              <w:right w:val="nil"/>
            </w:tcBorders>
            <w:shd w:val="clear" w:color="auto" w:fill="auto"/>
          </w:tcPr>
          <w:p w14:paraId="7EC75EFA" w14:textId="77777777" w:rsidR="00B76CC8"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c>
          <w:tcPr>
            <w:tcW w:w="732" w:type="dxa"/>
            <w:tcBorders>
              <w:top w:val="nil"/>
              <w:left w:val="nil"/>
              <w:bottom w:val="nil"/>
              <w:right w:val="nil"/>
            </w:tcBorders>
            <w:shd w:val="clear" w:color="auto" w:fill="auto"/>
          </w:tcPr>
          <w:p w14:paraId="41938CB0" w14:textId="77777777" w:rsidR="00B76CC8" w:rsidRPr="0060415F" w:rsidRDefault="00441E95" w:rsidP="00A00DAB">
            <w:pPr>
              <w:jc w:val="right"/>
              <w:rPr>
                <w:rFonts w:ascii="Open Sans" w:hAnsi="Open Sans" w:cs="Open Sans"/>
                <w:lang w:val="es-ES"/>
              </w:rPr>
            </w:pPr>
            <w:r w:rsidRPr="0060415F">
              <w:rPr>
                <w:rFonts w:ascii="Open Sans" w:eastAsia="Open Sans" w:hAnsi="Open Sans" w:cs="Open Sans"/>
                <w:bdr w:val="nil"/>
                <w:lang w:val="es-ES"/>
              </w:rPr>
              <w:t>C.P.:</w:t>
            </w:r>
          </w:p>
        </w:tc>
        <w:tc>
          <w:tcPr>
            <w:tcW w:w="1788" w:type="dxa"/>
            <w:tcBorders>
              <w:top w:val="nil"/>
              <w:left w:val="nil"/>
              <w:right w:val="nil"/>
            </w:tcBorders>
            <w:shd w:val="clear" w:color="auto" w:fill="auto"/>
          </w:tcPr>
          <w:p w14:paraId="54891D1E" w14:textId="77777777" w:rsidR="00B76CC8"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r>
    </w:tbl>
    <w:p w14:paraId="43F81A68" w14:textId="77777777" w:rsidR="00B76CC8" w:rsidRPr="0060415F" w:rsidRDefault="00B76CC8" w:rsidP="00435419">
      <w:pPr>
        <w:rPr>
          <w:rFonts w:ascii="Open Sans" w:hAnsi="Open Sans" w:cs="Open Sans"/>
          <w:sz w:val="12"/>
          <w:lang w:val="es-ES"/>
        </w:rPr>
      </w:pPr>
    </w:p>
    <w:p w14:paraId="2019D45C" w14:textId="77777777" w:rsidR="000C7A06"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Check1"/>
            <w:enabled/>
            <w:calcOnExit w:val="0"/>
            <w:checkBox>
              <w:sizeAuto/>
              <w:default w:val="0"/>
            </w:checkBox>
          </w:ffData>
        </w:fldChar>
      </w:r>
      <w:bookmarkStart w:id="3" w:name="Check1"/>
      <w:r w:rsidRPr="0060415F">
        <w:rPr>
          <w:rFonts w:ascii="Open Sans" w:hAnsi="Open Sans" w:cs="Open Sans"/>
          <w:lang w:val="es-ES"/>
        </w:rPr>
        <w:instrText xml:space="preserve"> FORMCHECKBOX </w:instrText>
      </w:r>
      <w:r w:rsidRPr="0060415F">
        <w:rPr>
          <w:rFonts w:ascii="Open Sans" w:hAnsi="Open Sans" w:cs="Open Sans"/>
          <w:lang w:val="es-ES"/>
        </w:rPr>
      </w:r>
      <w:r w:rsidRPr="0060415F">
        <w:rPr>
          <w:rFonts w:ascii="Open Sans" w:hAnsi="Open Sans" w:cs="Open Sans"/>
          <w:lang w:val="es-ES"/>
        </w:rPr>
        <w:fldChar w:fldCharType="end"/>
      </w:r>
      <w:bookmarkEnd w:id="3"/>
      <w:r w:rsidR="00A00DAB" w:rsidRPr="0060415F">
        <w:rPr>
          <w:rFonts w:ascii="Open Sans" w:hAnsi="Open Sans" w:cs="Open Sans"/>
          <w:lang w:val="es-ES"/>
        </w:rPr>
        <w:t xml:space="preserve"> </w:t>
      </w:r>
      <w:proofErr w:type="gramStart"/>
      <w:r w:rsidR="00A00DAB" w:rsidRPr="0060415F">
        <w:rPr>
          <w:rFonts w:ascii="Open Sans" w:hAnsi="Open Sans" w:cs="Open Sans"/>
          <w:lang w:val="es-ES"/>
        </w:rPr>
        <w:t>He</w:t>
      </w:r>
      <w:r w:rsidR="00A00DAB" w:rsidRPr="0060415F">
        <w:rPr>
          <w:rFonts w:ascii="Open Sans" w:eastAsia="Open Sans" w:hAnsi="Open Sans" w:cs="Open Sans"/>
          <w:bdr w:val="nil"/>
          <w:lang w:val="es-ES"/>
        </w:rPr>
        <w:t xml:space="preserve">  /</w:t>
      </w:r>
      <w:proofErr w:type="gramEnd"/>
      <w:r w:rsidR="00A00DAB" w:rsidRPr="0060415F">
        <w:rPr>
          <w:rFonts w:ascii="Open Sans" w:eastAsia="Open Sans" w:hAnsi="Open Sans" w:cs="Open Sans"/>
          <w:bdr w:val="nil"/>
          <w:lang w:val="es-ES"/>
        </w:rPr>
        <w:t xml:space="preserve"> </w:t>
      </w:r>
      <w:r w:rsidR="00441E95" w:rsidRPr="0060415F">
        <w:rPr>
          <w:rFonts w:ascii="Open Sans" w:eastAsia="Open Sans" w:hAnsi="Open Sans" w:cs="Open Sans"/>
          <w:bdr w:val="nil"/>
          <w:lang w:val="es-ES"/>
        </w:rPr>
        <w:t xml:space="preserve"> </w:t>
      </w:r>
      <w:r w:rsidRPr="0060415F">
        <w:rPr>
          <w:rFonts w:ascii="Open Sans" w:hAnsi="Open Sans" w:cs="Open Sans"/>
          <w:lang w:val="es-ES"/>
        </w:rPr>
        <w:fldChar w:fldCharType="begin">
          <w:ffData>
            <w:name w:val="Check2"/>
            <w:enabled/>
            <w:calcOnExit w:val="0"/>
            <w:checkBox>
              <w:sizeAuto/>
              <w:default w:val="0"/>
            </w:checkBox>
          </w:ffData>
        </w:fldChar>
      </w:r>
      <w:bookmarkStart w:id="4" w:name="Check2"/>
      <w:r w:rsidRPr="0060415F">
        <w:rPr>
          <w:rFonts w:ascii="Open Sans" w:hAnsi="Open Sans" w:cs="Open Sans"/>
          <w:lang w:val="es-ES"/>
        </w:rPr>
        <w:instrText xml:space="preserve"> FORMCHECKBOX </w:instrText>
      </w:r>
      <w:r w:rsidRPr="0060415F">
        <w:rPr>
          <w:rFonts w:ascii="Open Sans" w:hAnsi="Open Sans" w:cs="Open Sans"/>
          <w:lang w:val="es-ES"/>
        </w:rPr>
      </w:r>
      <w:r w:rsidRPr="0060415F">
        <w:rPr>
          <w:rFonts w:ascii="Open Sans" w:hAnsi="Open Sans" w:cs="Open Sans"/>
          <w:lang w:val="es-ES"/>
        </w:rPr>
        <w:fldChar w:fldCharType="end"/>
      </w:r>
      <w:bookmarkEnd w:id="4"/>
      <w:r w:rsidR="00A00DAB" w:rsidRPr="0060415F">
        <w:rPr>
          <w:rFonts w:ascii="Open Sans" w:hAnsi="Open Sans" w:cs="Open Sans"/>
          <w:lang w:val="es-ES"/>
        </w:rPr>
        <w:t xml:space="preserve"> No he</w:t>
      </w:r>
      <w:r w:rsidR="00441E95" w:rsidRPr="0060415F">
        <w:rPr>
          <w:rFonts w:ascii="Open Sans" w:eastAsia="Open Sans" w:hAnsi="Open Sans" w:cs="Open Sans"/>
          <w:bdr w:val="nil"/>
          <w:lang w:val="es-ES"/>
        </w:rPr>
        <w:t xml:space="preserve"> sido condenado por un delito</w:t>
      </w:r>
      <w:r w:rsidR="00A00DAB" w:rsidRPr="0060415F">
        <w:rPr>
          <w:rFonts w:ascii="Open Sans" w:eastAsia="Open Sans" w:hAnsi="Open Sans" w:cs="Open Sans"/>
          <w:bdr w:val="nil"/>
          <w:lang w:val="es-ES"/>
        </w:rPr>
        <w:t>. (</w:t>
      </w:r>
      <w:r w:rsidR="00441E95" w:rsidRPr="0060415F">
        <w:rPr>
          <w:rFonts w:ascii="Open Sans" w:eastAsia="Open Sans" w:hAnsi="Open Sans" w:cs="Open Sans"/>
          <w:bdr w:val="nil"/>
          <w:lang w:val="es-ES"/>
        </w:rPr>
        <w:t>MARQUE UNA OPCIÓN</w:t>
      </w:r>
      <w:r w:rsidR="00A00DAB" w:rsidRPr="0060415F">
        <w:rPr>
          <w:rFonts w:ascii="Open Sans" w:eastAsia="Open Sans" w:hAnsi="Open Sans" w:cs="Open Sans"/>
          <w:bdr w:val="nil"/>
          <w:lang w:val="es-ES"/>
        </w:rPr>
        <w:t>)</w:t>
      </w:r>
    </w:p>
    <w:p w14:paraId="19F49954" w14:textId="77777777" w:rsidR="00B76CC8" w:rsidRPr="0060415F" w:rsidRDefault="00441E95" w:rsidP="00B76CC8">
      <w:pPr>
        <w:rPr>
          <w:rFonts w:ascii="Open Sans" w:hAnsi="Open Sans" w:cs="Open Sans"/>
          <w:lang w:val="es-ES"/>
        </w:rPr>
      </w:pPr>
      <w:r w:rsidRPr="0060415F">
        <w:rPr>
          <w:rFonts w:ascii="Open Sans" w:eastAsia="Open Sans" w:hAnsi="Open Sans" w:cs="Open Sans"/>
          <w:bdr w:val="nil"/>
          <w:lang w:val="es-ES"/>
        </w:rPr>
        <w:t>Si ha sido condenado por un delito, describa los delitos y los detalles</w:t>
      </w:r>
      <w:r w:rsidR="00A00DAB" w:rsidRPr="0060415F">
        <w:rPr>
          <w:rFonts w:ascii="Open Sans" w:eastAsia="Open Sans" w:hAnsi="Open Sans" w:cs="Open Sans"/>
          <w:bdr w:val="nil"/>
          <w:lang w:val="es-ES"/>
        </w:rPr>
        <w:t xml:space="preserve"> de las condenas en el espacio abajo</w:t>
      </w:r>
      <w:r w:rsidRPr="0060415F">
        <w:rPr>
          <w:rFonts w:ascii="Open Sans" w:eastAsia="Open Sans" w:hAnsi="Open Sans" w:cs="Open Sans"/>
          <w:bdr w:val="nil"/>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441E95" w:rsidRPr="0060415F" w14:paraId="15679232" w14:textId="77777777" w:rsidTr="005B05D3">
        <w:tc>
          <w:tcPr>
            <w:tcW w:w="10728" w:type="dxa"/>
            <w:shd w:val="clear" w:color="auto" w:fill="auto"/>
          </w:tcPr>
          <w:p w14:paraId="57AADF11" w14:textId="77777777" w:rsidR="00B76CC8" w:rsidRPr="0060415F" w:rsidRDefault="00B76CC8" w:rsidP="00435419">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p w14:paraId="513C67D1" w14:textId="77777777" w:rsidR="00B76CC8" w:rsidRPr="0060415F" w:rsidRDefault="00B76CC8" w:rsidP="00435419">
            <w:pPr>
              <w:rPr>
                <w:rFonts w:ascii="Open Sans" w:hAnsi="Open Sans" w:cs="Open Sans"/>
                <w:lang w:val="es-ES"/>
              </w:rPr>
            </w:pPr>
          </w:p>
        </w:tc>
      </w:tr>
    </w:tbl>
    <w:p w14:paraId="416056C4" w14:textId="77777777" w:rsidR="000C7A06" w:rsidRPr="0060415F" w:rsidRDefault="000C7A06" w:rsidP="00435419">
      <w:pPr>
        <w:rPr>
          <w:rFonts w:ascii="Open Sans" w:hAnsi="Open Sans" w:cs="Open Sans"/>
          <w:sz w:val="12"/>
          <w:lang w:val="es-ES"/>
        </w:rPr>
      </w:pPr>
    </w:p>
    <w:p w14:paraId="27ED6570" w14:textId="77777777" w:rsidR="000C7A06" w:rsidRPr="0060415F" w:rsidRDefault="00441E95" w:rsidP="0060415F">
      <w:pPr>
        <w:tabs>
          <w:tab w:val="left" w:pos="1560"/>
          <w:tab w:val="left" w:pos="3261"/>
          <w:tab w:val="left" w:pos="6096"/>
        </w:tabs>
        <w:rPr>
          <w:rFonts w:ascii="Open Sans" w:hAnsi="Open Sans" w:cs="Open Sans"/>
          <w:lang w:val="es-ES"/>
        </w:rPr>
      </w:pPr>
      <w:r w:rsidRPr="0060415F">
        <w:rPr>
          <w:rFonts w:ascii="Open Sans" w:eastAsia="Open Sans" w:hAnsi="Open Sans" w:cs="Open Sans"/>
          <w:bdr w:val="nil"/>
          <w:lang w:val="es-ES"/>
        </w:rPr>
        <w:t xml:space="preserve">Ocupo o soy </w:t>
      </w:r>
      <w:proofErr w:type="gramStart"/>
      <w:r w:rsidRPr="0060415F">
        <w:rPr>
          <w:rFonts w:ascii="Open Sans" w:eastAsia="Open Sans" w:hAnsi="Open Sans" w:cs="Open Sans"/>
          <w:bdr w:val="nil"/>
          <w:lang w:val="es-ES"/>
        </w:rPr>
        <w:t>candidato a ocupar</w:t>
      </w:r>
      <w:proofErr w:type="gramEnd"/>
      <w:r w:rsidRPr="0060415F">
        <w:rPr>
          <w:rFonts w:ascii="Open Sans" w:eastAsia="Open Sans" w:hAnsi="Open Sans" w:cs="Open Sans"/>
          <w:bdr w:val="nil"/>
          <w:lang w:val="es-ES"/>
        </w:rPr>
        <w:t xml:space="preserve"> una función de (marque </w:t>
      </w:r>
      <w:r w:rsidRPr="0060415F">
        <w:rPr>
          <w:rFonts w:ascii="Open Sans" w:eastAsia="Open Sans" w:hAnsi="Open Sans" w:cs="Open Sans"/>
          <w:u w:val="single"/>
          <w:bdr w:val="nil"/>
          <w:lang w:val="es-ES"/>
        </w:rPr>
        <w:t>una opción</w:t>
      </w:r>
      <w:r w:rsidR="00A00DAB" w:rsidRPr="0060415F">
        <w:rPr>
          <w:rFonts w:ascii="Open Sans" w:eastAsia="Open Sans" w:hAnsi="Open Sans" w:cs="Open Sans"/>
          <w:bdr w:val="nil"/>
          <w:lang w:val="es-ES"/>
        </w:rPr>
        <w:t xml:space="preserve">): </w:t>
      </w:r>
      <w:r w:rsidR="00A00DAB" w:rsidRPr="0060415F">
        <w:rPr>
          <w:rFonts w:ascii="Open Sans" w:eastAsia="Open Sans" w:hAnsi="Open Sans" w:cs="Open Sans"/>
          <w:bdr w:val="nil"/>
          <w:lang w:val="es-ES"/>
        </w:rPr>
        <w:br/>
      </w:r>
      <w:r w:rsidRPr="0060415F">
        <w:rPr>
          <w:rFonts w:ascii="Open Sans" w:eastAsia="Open Sans" w:hAnsi="Open Sans" w:cs="Open Sans"/>
          <w:bdr w:val="nil"/>
          <w:lang w:val="es-ES"/>
        </w:rPr>
        <w:t xml:space="preserve">Empleado </w:t>
      </w:r>
      <w:r w:rsidR="008F2A76" w:rsidRPr="0060415F">
        <w:rPr>
          <w:rFonts w:ascii="Open Sans" w:hAnsi="Open Sans" w:cs="Open Sans"/>
          <w:lang w:val="es-ES"/>
        </w:rPr>
        <w:fldChar w:fldCharType="begin">
          <w:ffData>
            <w:name w:val="Check3"/>
            <w:enabled/>
            <w:calcOnExit w:val="0"/>
            <w:checkBox>
              <w:sizeAuto/>
              <w:default w:val="0"/>
            </w:checkBox>
          </w:ffData>
        </w:fldChar>
      </w:r>
      <w:bookmarkStart w:id="5" w:name="Check3"/>
      <w:r w:rsidR="008F2A76" w:rsidRPr="0060415F">
        <w:rPr>
          <w:rFonts w:ascii="Open Sans" w:hAnsi="Open Sans" w:cs="Open Sans"/>
          <w:lang w:val="es-ES"/>
        </w:rPr>
        <w:instrText xml:space="preserve"> FORMCHECKBOX </w:instrText>
      </w:r>
      <w:r w:rsidR="008F2A76" w:rsidRPr="0060415F">
        <w:rPr>
          <w:rFonts w:ascii="Open Sans" w:hAnsi="Open Sans" w:cs="Open Sans"/>
          <w:lang w:val="es-ES"/>
        </w:rPr>
      </w:r>
      <w:r w:rsidR="008F2A76" w:rsidRPr="0060415F">
        <w:rPr>
          <w:rFonts w:ascii="Open Sans" w:hAnsi="Open Sans" w:cs="Open Sans"/>
          <w:lang w:val="es-ES"/>
        </w:rPr>
        <w:fldChar w:fldCharType="end"/>
      </w:r>
      <w:bookmarkEnd w:id="5"/>
      <w:r w:rsidRPr="0060415F">
        <w:rPr>
          <w:rFonts w:ascii="Open Sans" w:eastAsia="Open Sans" w:hAnsi="Open Sans" w:cs="Open Sans"/>
          <w:bdr w:val="nil"/>
          <w:lang w:val="es-ES"/>
        </w:rPr>
        <w:t xml:space="preserve">     </w:t>
      </w:r>
      <w:r w:rsidR="0060415F">
        <w:rPr>
          <w:rFonts w:ascii="Open Sans" w:eastAsia="Open Sans" w:hAnsi="Open Sans" w:cs="Open Sans"/>
          <w:bdr w:val="nil"/>
          <w:lang w:val="es-ES"/>
        </w:rPr>
        <w:tab/>
      </w:r>
      <w:r w:rsidRPr="0060415F">
        <w:rPr>
          <w:rFonts w:ascii="Open Sans" w:eastAsia="Open Sans" w:hAnsi="Open Sans" w:cs="Open Sans"/>
          <w:bdr w:val="nil"/>
          <w:lang w:val="es-ES"/>
        </w:rPr>
        <w:t xml:space="preserve">Voluntario </w:t>
      </w:r>
      <w:r w:rsidR="008F2A76" w:rsidRPr="0060415F">
        <w:rPr>
          <w:rFonts w:ascii="Open Sans" w:hAnsi="Open Sans" w:cs="Open Sans"/>
          <w:lang w:val="es-ES"/>
        </w:rPr>
        <w:fldChar w:fldCharType="begin">
          <w:ffData>
            <w:name w:val="Check4"/>
            <w:enabled/>
            <w:calcOnExit w:val="0"/>
            <w:checkBox>
              <w:sizeAuto/>
              <w:default w:val="0"/>
            </w:checkBox>
          </w:ffData>
        </w:fldChar>
      </w:r>
      <w:bookmarkStart w:id="6" w:name="Check4"/>
      <w:r w:rsidR="008F2A76" w:rsidRPr="0060415F">
        <w:rPr>
          <w:rFonts w:ascii="Open Sans" w:hAnsi="Open Sans" w:cs="Open Sans"/>
          <w:lang w:val="es-ES"/>
        </w:rPr>
        <w:instrText xml:space="preserve"> FORMCHECKBOX </w:instrText>
      </w:r>
      <w:r w:rsidR="008F2A76" w:rsidRPr="0060415F">
        <w:rPr>
          <w:rFonts w:ascii="Open Sans" w:hAnsi="Open Sans" w:cs="Open Sans"/>
          <w:lang w:val="es-ES"/>
        </w:rPr>
      </w:r>
      <w:r w:rsidR="008F2A76" w:rsidRPr="0060415F">
        <w:rPr>
          <w:rFonts w:ascii="Open Sans" w:hAnsi="Open Sans" w:cs="Open Sans"/>
          <w:lang w:val="es-ES"/>
        </w:rPr>
        <w:fldChar w:fldCharType="end"/>
      </w:r>
      <w:bookmarkEnd w:id="6"/>
      <w:r w:rsidRPr="0060415F">
        <w:rPr>
          <w:rFonts w:ascii="Open Sans" w:eastAsia="Open Sans" w:hAnsi="Open Sans" w:cs="Open Sans"/>
          <w:bdr w:val="nil"/>
          <w:lang w:val="es-ES"/>
        </w:rPr>
        <w:t xml:space="preserve">     </w:t>
      </w:r>
      <w:r w:rsidR="0060415F">
        <w:rPr>
          <w:rFonts w:ascii="Open Sans" w:eastAsia="Open Sans" w:hAnsi="Open Sans" w:cs="Open Sans"/>
          <w:bdr w:val="nil"/>
          <w:lang w:val="es-ES"/>
        </w:rPr>
        <w:tab/>
      </w:r>
      <w:r w:rsidRPr="0060415F">
        <w:rPr>
          <w:rFonts w:ascii="Open Sans" w:eastAsia="Open Sans" w:hAnsi="Open Sans" w:cs="Open Sans"/>
          <w:bdr w:val="nil"/>
          <w:lang w:val="es-ES"/>
        </w:rPr>
        <w:t xml:space="preserve">Contratista/proveedor </w:t>
      </w:r>
      <w:r w:rsidR="008F2A76" w:rsidRPr="0060415F">
        <w:rPr>
          <w:rFonts w:ascii="Open Sans" w:hAnsi="Open Sans" w:cs="Open Sans"/>
          <w:lang w:val="es-ES"/>
        </w:rPr>
        <w:fldChar w:fldCharType="begin">
          <w:ffData>
            <w:name w:val="Check5"/>
            <w:enabled/>
            <w:calcOnExit w:val="0"/>
            <w:checkBox>
              <w:sizeAuto/>
              <w:default w:val="0"/>
            </w:checkBox>
          </w:ffData>
        </w:fldChar>
      </w:r>
      <w:bookmarkStart w:id="7" w:name="Check5"/>
      <w:r w:rsidR="008F2A76" w:rsidRPr="0060415F">
        <w:rPr>
          <w:rFonts w:ascii="Open Sans" w:hAnsi="Open Sans" w:cs="Open Sans"/>
          <w:lang w:val="es-ES"/>
        </w:rPr>
        <w:instrText xml:space="preserve"> FORMCHECKBOX </w:instrText>
      </w:r>
      <w:r w:rsidR="008F2A76" w:rsidRPr="0060415F">
        <w:rPr>
          <w:rFonts w:ascii="Open Sans" w:hAnsi="Open Sans" w:cs="Open Sans"/>
          <w:lang w:val="es-ES"/>
        </w:rPr>
      </w:r>
      <w:r w:rsidR="008F2A76" w:rsidRPr="0060415F">
        <w:rPr>
          <w:rFonts w:ascii="Open Sans" w:hAnsi="Open Sans" w:cs="Open Sans"/>
          <w:lang w:val="es-ES"/>
        </w:rPr>
        <w:fldChar w:fldCharType="end"/>
      </w:r>
      <w:bookmarkEnd w:id="7"/>
      <w:r w:rsidR="00E01D47" w:rsidRPr="0060415F">
        <w:rPr>
          <w:rFonts w:ascii="Open Sans" w:hAnsi="Open Sans" w:cs="Open Sans"/>
          <w:lang w:val="es-ES"/>
        </w:rPr>
        <w:t xml:space="preserve">    </w:t>
      </w:r>
      <w:r w:rsidR="0060415F">
        <w:rPr>
          <w:rFonts w:ascii="Open Sans" w:hAnsi="Open Sans" w:cs="Open Sans"/>
          <w:lang w:val="es-ES"/>
        </w:rPr>
        <w:tab/>
      </w:r>
      <w:r w:rsidR="0060415F" w:rsidRPr="006B2D50">
        <w:rPr>
          <w:rFonts w:ascii="Open Sans" w:hAnsi="Open Sans" w:cs="Open Sans"/>
          <w:lang w:val="es-ES"/>
        </w:rPr>
        <w:t>Padre de acogida/adoptivo</w:t>
      </w:r>
      <w:r w:rsidR="00E01D47" w:rsidRPr="0060415F">
        <w:rPr>
          <w:rFonts w:ascii="Open Sans" w:hAnsi="Open Sans" w:cs="Open Sans"/>
          <w:lang w:val="es-ES"/>
        </w:rPr>
        <w:t xml:space="preserve"> </w:t>
      </w:r>
      <w:r w:rsidR="00E01D47" w:rsidRPr="0060415F">
        <w:rPr>
          <w:rFonts w:ascii="Open Sans" w:hAnsi="Open Sans" w:cs="Open Sans"/>
          <w:lang w:val="es-ES"/>
        </w:rPr>
        <w:fldChar w:fldCharType="begin">
          <w:ffData>
            <w:name w:val="Check6"/>
            <w:enabled/>
            <w:calcOnExit w:val="0"/>
            <w:checkBox>
              <w:sizeAuto/>
              <w:default w:val="0"/>
            </w:checkBox>
          </w:ffData>
        </w:fldChar>
      </w:r>
      <w:bookmarkStart w:id="8" w:name="Check6"/>
      <w:r w:rsidR="00E01D47" w:rsidRPr="0060415F">
        <w:rPr>
          <w:rFonts w:ascii="Open Sans" w:hAnsi="Open Sans" w:cs="Open Sans"/>
          <w:lang w:val="es-ES"/>
        </w:rPr>
        <w:instrText xml:space="preserve"> FORMCHECKBOX </w:instrText>
      </w:r>
      <w:r w:rsidR="00E01D47" w:rsidRPr="0060415F">
        <w:rPr>
          <w:rFonts w:ascii="Open Sans" w:hAnsi="Open Sans" w:cs="Open Sans"/>
          <w:lang w:val="es-ES"/>
        </w:rPr>
      </w:r>
      <w:r w:rsidR="00E01D47" w:rsidRPr="0060415F">
        <w:rPr>
          <w:rFonts w:ascii="Open Sans" w:hAnsi="Open Sans" w:cs="Open Sans"/>
          <w:lang w:val="es-ES"/>
        </w:rPr>
        <w:fldChar w:fldCharType="end"/>
      </w:r>
      <w:bookmarkEnd w:id="8"/>
    </w:p>
    <w:p w14:paraId="5959310F" w14:textId="77777777" w:rsidR="008F2A76" w:rsidRPr="0060415F" w:rsidRDefault="008F2A76" w:rsidP="00435419">
      <w:pPr>
        <w:rPr>
          <w:rFonts w:ascii="Open Sans" w:hAnsi="Open Sans" w:cs="Open Sans"/>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400"/>
      </w:tblGrid>
      <w:tr w:rsidR="00441E95" w:rsidRPr="0060415F" w14:paraId="1D5237F7" w14:textId="77777777" w:rsidTr="00A00DAB">
        <w:tc>
          <w:tcPr>
            <w:tcW w:w="828" w:type="dxa"/>
            <w:tcBorders>
              <w:top w:val="nil"/>
              <w:left w:val="nil"/>
              <w:bottom w:val="nil"/>
              <w:right w:val="nil"/>
            </w:tcBorders>
            <w:shd w:val="clear" w:color="auto" w:fill="auto"/>
          </w:tcPr>
          <w:p w14:paraId="4DBBEF34" w14:textId="77777777" w:rsidR="008F2A76" w:rsidRPr="0060415F" w:rsidRDefault="00441E95" w:rsidP="005B05D3">
            <w:pPr>
              <w:rPr>
                <w:rFonts w:ascii="Open Sans" w:hAnsi="Open Sans" w:cs="Open Sans"/>
                <w:lang w:val="es-ES"/>
              </w:rPr>
            </w:pPr>
            <w:r w:rsidRPr="0060415F">
              <w:rPr>
                <w:rFonts w:ascii="Open Sans" w:eastAsia="Open Sans" w:hAnsi="Open Sans" w:cs="Open Sans"/>
                <w:bdr w:val="nil"/>
                <w:lang w:val="es-ES"/>
              </w:rPr>
              <w:t>Firma:</w:t>
            </w:r>
          </w:p>
        </w:tc>
        <w:tc>
          <w:tcPr>
            <w:tcW w:w="5400" w:type="dxa"/>
            <w:tcBorders>
              <w:top w:val="nil"/>
              <w:left w:val="nil"/>
              <w:right w:val="nil"/>
            </w:tcBorders>
            <w:shd w:val="clear" w:color="auto" w:fill="auto"/>
          </w:tcPr>
          <w:p w14:paraId="3DD4872A" w14:textId="77777777" w:rsidR="008F2A76" w:rsidRPr="0060415F" w:rsidRDefault="008F2A76" w:rsidP="005B05D3">
            <w:pPr>
              <w:rPr>
                <w:rFonts w:ascii="Open Sans" w:hAnsi="Open Sans" w:cs="Open Sans"/>
                <w:lang w:val="es-ES"/>
              </w:rPr>
            </w:pPr>
          </w:p>
        </w:tc>
      </w:tr>
    </w:tbl>
    <w:p w14:paraId="7639D32C" w14:textId="77777777" w:rsidR="008F2A76" w:rsidRPr="0060415F" w:rsidRDefault="008F2A76" w:rsidP="00435419">
      <w:pPr>
        <w:rPr>
          <w:rFonts w:ascii="Open Sans" w:hAnsi="Open Sans" w:cs="Open Sans"/>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220"/>
      </w:tblGrid>
      <w:tr w:rsidR="00441E95" w:rsidRPr="0060415F" w14:paraId="4165B798" w14:textId="77777777" w:rsidTr="00816734">
        <w:tc>
          <w:tcPr>
            <w:tcW w:w="2988" w:type="dxa"/>
            <w:tcBorders>
              <w:top w:val="nil"/>
              <w:left w:val="nil"/>
              <w:bottom w:val="nil"/>
              <w:right w:val="nil"/>
            </w:tcBorders>
            <w:shd w:val="clear" w:color="auto" w:fill="auto"/>
          </w:tcPr>
          <w:p w14:paraId="23673406" w14:textId="77777777" w:rsidR="008F2A76" w:rsidRPr="0060415F" w:rsidRDefault="00441E95" w:rsidP="00A00DAB">
            <w:pPr>
              <w:ind w:right="-108"/>
              <w:rPr>
                <w:rFonts w:ascii="Open Sans" w:hAnsi="Open Sans" w:cs="Open Sans"/>
                <w:lang w:val="es-ES"/>
              </w:rPr>
            </w:pPr>
            <w:r w:rsidRPr="0060415F">
              <w:rPr>
                <w:rFonts w:ascii="Open Sans" w:eastAsia="Open Sans" w:hAnsi="Open Sans" w:cs="Open Sans"/>
                <w:bdr w:val="nil"/>
                <w:lang w:val="es-ES"/>
              </w:rPr>
              <w:t>Nombre en letra de imprenta:</w:t>
            </w:r>
          </w:p>
        </w:tc>
        <w:tc>
          <w:tcPr>
            <w:tcW w:w="5220" w:type="dxa"/>
            <w:tcBorders>
              <w:top w:val="nil"/>
              <w:left w:val="nil"/>
              <w:right w:val="nil"/>
            </w:tcBorders>
            <w:shd w:val="clear" w:color="auto" w:fill="auto"/>
          </w:tcPr>
          <w:p w14:paraId="49439987"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r>
    </w:tbl>
    <w:p w14:paraId="76411D1B" w14:textId="77777777" w:rsidR="008F2A76" w:rsidRPr="0060415F" w:rsidRDefault="008F2A76" w:rsidP="00435419">
      <w:pPr>
        <w:rPr>
          <w:rFonts w:ascii="Open Sans" w:hAnsi="Open Sans" w:cs="Open Sans"/>
          <w:sz w:val="1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540"/>
      </w:tblGrid>
      <w:tr w:rsidR="00441E95" w:rsidRPr="0060415F" w14:paraId="05E7E2BC" w14:textId="77777777" w:rsidTr="00A00DAB">
        <w:tc>
          <w:tcPr>
            <w:tcW w:w="1188" w:type="dxa"/>
            <w:tcBorders>
              <w:top w:val="nil"/>
              <w:left w:val="nil"/>
              <w:bottom w:val="nil"/>
              <w:right w:val="nil"/>
            </w:tcBorders>
            <w:shd w:val="clear" w:color="auto" w:fill="auto"/>
          </w:tcPr>
          <w:p w14:paraId="3B067B50" w14:textId="77777777" w:rsidR="008F2A76" w:rsidRPr="0060415F" w:rsidRDefault="00441E95" w:rsidP="005B05D3">
            <w:pPr>
              <w:rPr>
                <w:rFonts w:ascii="Open Sans" w:hAnsi="Open Sans" w:cs="Open Sans"/>
                <w:lang w:val="es-ES"/>
              </w:rPr>
            </w:pPr>
            <w:r w:rsidRPr="0060415F">
              <w:rPr>
                <w:rFonts w:ascii="Open Sans" w:eastAsia="Open Sans" w:hAnsi="Open Sans" w:cs="Open Sans"/>
                <w:bdr w:val="nil"/>
                <w:lang w:val="es-ES"/>
              </w:rPr>
              <w:t>Dirección:</w:t>
            </w:r>
          </w:p>
        </w:tc>
        <w:tc>
          <w:tcPr>
            <w:tcW w:w="9540" w:type="dxa"/>
            <w:tcBorders>
              <w:top w:val="nil"/>
              <w:left w:val="nil"/>
              <w:right w:val="nil"/>
            </w:tcBorders>
            <w:shd w:val="clear" w:color="auto" w:fill="auto"/>
          </w:tcPr>
          <w:p w14:paraId="02B57220"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r>
    </w:tbl>
    <w:p w14:paraId="2BF2071D" w14:textId="77777777" w:rsidR="008F2A76" w:rsidRPr="0060415F" w:rsidRDefault="008F2A76" w:rsidP="008F2A76">
      <w:pPr>
        <w:rPr>
          <w:rFonts w:ascii="Open Sans" w:hAnsi="Open Sans" w:cs="Open Sans"/>
          <w:sz w:val="1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162"/>
        <w:gridCol w:w="902"/>
        <w:gridCol w:w="1062"/>
        <w:gridCol w:w="726"/>
        <w:gridCol w:w="1734"/>
      </w:tblGrid>
      <w:tr w:rsidR="00441E95" w:rsidRPr="0060415F" w14:paraId="6841E3C6" w14:textId="77777777" w:rsidTr="005B05D3">
        <w:tc>
          <w:tcPr>
            <w:tcW w:w="828" w:type="dxa"/>
            <w:tcBorders>
              <w:top w:val="nil"/>
              <w:left w:val="nil"/>
              <w:bottom w:val="nil"/>
              <w:right w:val="nil"/>
            </w:tcBorders>
            <w:shd w:val="clear" w:color="auto" w:fill="auto"/>
          </w:tcPr>
          <w:p w14:paraId="7F07B292" w14:textId="77777777" w:rsidR="008F2A76" w:rsidRPr="0060415F" w:rsidRDefault="00441E95" w:rsidP="005B05D3">
            <w:pPr>
              <w:rPr>
                <w:rFonts w:ascii="Open Sans" w:hAnsi="Open Sans" w:cs="Open Sans"/>
                <w:lang w:val="es-ES"/>
              </w:rPr>
            </w:pPr>
            <w:r w:rsidRPr="0060415F">
              <w:rPr>
                <w:rFonts w:ascii="Open Sans" w:eastAsia="Open Sans" w:hAnsi="Open Sans" w:cs="Open Sans"/>
                <w:bdr w:val="nil"/>
                <w:lang w:val="es-ES"/>
              </w:rPr>
              <w:t>Ciudad:</w:t>
            </w:r>
          </w:p>
        </w:tc>
        <w:tc>
          <w:tcPr>
            <w:tcW w:w="5400" w:type="dxa"/>
            <w:tcBorders>
              <w:top w:val="nil"/>
              <w:left w:val="nil"/>
              <w:right w:val="nil"/>
            </w:tcBorders>
            <w:shd w:val="clear" w:color="auto" w:fill="auto"/>
          </w:tcPr>
          <w:p w14:paraId="655A9431"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c>
          <w:tcPr>
            <w:tcW w:w="900" w:type="dxa"/>
            <w:tcBorders>
              <w:top w:val="nil"/>
              <w:left w:val="nil"/>
              <w:bottom w:val="nil"/>
              <w:right w:val="nil"/>
            </w:tcBorders>
            <w:shd w:val="clear" w:color="auto" w:fill="auto"/>
          </w:tcPr>
          <w:p w14:paraId="5EF41BDA" w14:textId="77777777" w:rsidR="008F2A76" w:rsidRPr="0060415F" w:rsidRDefault="00441E95" w:rsidP="00A00DAB">
            <w:pPr>
              <w:jc w:val="right"/>
              <w:rPr>
                <w:rFonts w:ascii="Open Sans" w:hAnsi="Open Sans" w:cs="Open Sans"/>
                <w:lang w:val="es-ES"/>
              </w:rPr>
            </w:pPr>
            <w:r w:rsidRPr="0060415F">
              <w:rPr>
                <w:rFonts w:ascii="Open Sans" w:eastAsia="Open Sans" w:hAnsi="Open Sans" w:cs="Open Sans"/>
                <w:bdr w:val="nil"/>
                <w:lang w:val="es-ES"/>
              </w:rPr>
              <w:t>Estado:</w:t>
            </w:r>
          </w:p>
        </w:tc>
        <w:tc>
          <w:tcPr>
            <w:tcW w:w="1080" w:type="dxa"/>
            <w:tcBorders>
              <w:top w:val="nil"/>
              <w:left w:val="nil"/>
              <w:right w:val="nil"/>
            </w:tcBorders>
            <w:shd w:val="clear" w:color="auto" w:fill="auto"/>
          </w:tcPr>
          <w:p w14:paraId="55DD644B"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c>
          <w:tcPr>
            <w:tcW w:w="732" w:type="dxa"/>
            <w:tcBorders>
              <w:top w:val="nil"/>
              <w:left w:val="nil"/>
              <w:bottom w:val="nil"/>
              <w:right w:val="nil"/>
            </w:tcBorders>
            <w:shd w:val="clear" w:color="auto" w:fill="auto"/>
          </w:tcPr>
          <w:p w14:paraId="295D72E1" w14:textId="77777777" w:rsidR="008F2A76" w:rsidRPr="0060415F" w:rsidRDefault="00441E95" w:rsidP="00A00DAB">
            <w:pPr>
              <w:jc w:val="right"/>
              <w:rPr>
                <w:rFonts w:ascii="Open Sans" w:hAnsi="Open Sans" w:cs="Open Sans"/>
                <w:lang w:val="es-ES"/>
              </w:rPr>
            </w:pPr>
            <w:r w:rsidRPr="0060415F">
              <w:rPr>
                <w:rFonts w:ascii="Open Sans" w:eastAsia="Open Sans" w:hAnsi="Open Sans" w:cs="Open Sans"/>
                <w:bdr w:val="nil"/>
                <w:lang w:val="es-ES"/>
              </w:rPr>
              <w:t>C.P.:</w:t>
            </w:r>
          </w:p>
        </w:tc>
        <w:tc>
          <w:tcPr>
            <w:tcW w:w="1788" w:type="dxa"/>
            <w:tcBorders>
              <w:top w:val="nil"/>
              <w:left w:val="nil"/>
              <w:right w:val="nil"/>
            </w:tcBorders>
            <w:shd w:val="clear" w:color="auto" w:fill="auto"/>
          </w:tcPr>
          <w:p w14:paraId="010CEF38"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r>
    </w:tbl>
    <w:p w14:paraId="42CC181E" w14:textId="77777777" w:rsidR="000C7A06" w:rsidRPr="0060415F" w:rsidRDefault="000C7A06" w:rsidP="00435419">
      <w:pPr>
        <w:rPr>
          <w:rFonts w:ascii="Open Sans" w:hAnsi="Open Sans" w:cs="Open Sans"/>
          <w:sz w:val="1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880"/>
      </w:tblGrid>
      <w:tr w:rsidR="00441E95" w:rsidRPr="0060415F" w14:paraId="2FE5B6BB" w14:textId="77777777" w:rsidTr="00A00DAB">
        <w:tc>
          <w:tcPr>
            <w:tcW w:w="3348" w:type="dxa"/>
            <w:tcBorders>
              <w:top w:val="nil"/>
              <w:left w:val="nil"/>
              <w:bottom w:val="nil"/>
              <w:right w:val="nil"/>
            </w:tcBorders>
            <w:shd w:val="clear" w:color="auto" w:fill="auto"/>
          </w:tcPr>
          <w:p w14:paraId="2AC61F80" w14:textId="77777777" w:rsidR="008F2A76" w:rsidRPr="0060415F" w:rsidRDefault="00441E95" w:rsidP="00A00DAB">
            <w:pPr>
              <w:ind w:right="-108"/>
              <w:rPr>
                <w:rFonts w:ascii="Open Sans" w:hAnsi="Open Sans" w:cs="Open Sans"/>
                <w:lang w:val="es-ES"/>
              </w:rPr>
            </w:pPr>
            <w:r w:rsidRPr="0060415F">
              <w:rPr>
                <w:rFonts w:ascii="Open Sans" w:eastAsia="Open Sans" w:hAnsi="Open Sans" w:cs="Open Sans"/>
                <w:bdr w:val="nil"/>
                <w:lang w:val="es-ES"/>
              </w:rPr>
              <w:t>Fecha de nacimiento (obligatorio):</w:t>
            </w:r>
          </w:p>
        </w:tc>
        <w:tc>
          <w:tcPr>
            <w:tcW w:w="2880" w:type="dxa"/>
            <w:tcBorders>
              <w:top w:val="nil"/>
              <w:left w:val="nil"/>
              <w:right w:val="nil"/>
            </w:tcBorders>
            <w:shd w:val="clear" w:color="auto" w:fill="auto"/>
          </w:tcPr>
          <w:p w14:paraId="0DB33ADC" w14:textId="77777777" w:rsidR="008F2A76" w:rsidRPr="0060415F" w:rsidRDefault="008F2A76" w:rsidP="005B05D3">
            <w:pPr>
              <w:rPr>
                <w:rFonts w:ascii="Open Sans" w:hAnsi="Open Sans" w:cs="Open Sans"/>
                <w:lang w:val="es-ES"/>
              </w:rPr>
            </w:pPr>
            <w:r w:rsidRPr="0060415F">
              <w:rPr>
                <w:rFonts w:ascii="Open Sans" w:hAnsi="Open Sans" w:cs="Open Sans"/>
                <w:lang w:val="es-ES"/>
              </w:rPr>
              <w:fldChar w:fldCharType="begin">
                <w:ffData>
                  <w:name w:val="Text13"/>
                  <w:enabled/>
                  <w:calcOnExit w:val="0"/>
                  <w:textInput/>
                </w:ffData>
              </w:fldChar>
            </w:r>
            <w:r w:rsidRPr="0060415F">
              <w:rPr>
                <w:rFonts w:ascii="Open Sans" w:hAnsi="Open Sans" w:cs="Open Sans"/>
                <w:lang w:val="es-ES"/>
              </w:rPr>
              <w:instrText xml:space="preserve"> FORMTEXT </w:instrText>
            </w:r>
            <w:r w:rsidRPr="0060415F">
              <w:rPr>
                <w:rFonts w:ascii="Open Sans" w:hAnsi="Open Sans" w:cs="Open Sans"/>
                <w:lang w:val="es-ES"/>
              </w:rPr>
            </w:r>
            <w:r w:rsidRPr="0060415F">
              <w:rPr>
                <w:rFonts w:ascii="Open Sans" w:hAnsi="Open Sans" w:cs="Open Sans"/>
                <w:lang w:val="es-ES"/>
              </w:rPr>
              <w:fldChar w:fldCharType="separate"/>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t> </w:t>
            </w:r>
            <w:r w:rsidRPr="0060415F">
              <w:rPr>
                <w:rFonts w:ascii="Open Sans" w:hAnsi="Open Sans" w:cs="Open Sans"/>
                <w:lang w:val="es-ES"/>
              </w:rPr>
              <w:fldChar w:fldCharType="end"/>
            </w:r>
          </w:p>
        </w:tc>
      </w:tr>
    </w:tbl>
    <w:p w14:paraId="1A9FEF3D" w14:textId="77777777" w:rsidR="000C7A06" w:rsidRPr="0060415F" w:rsidRDefault="000C7A06" w:rsidP="00435419">
      <w:pPr>
        <w:rPr>
          <w:rFonts w:ascii="Open Sans" w:hAnsi="Open Sans" w:cs="Open Sans"/>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3"/>
        <w:gridCol w:w="4399"/>
      </w:tblGrid>
      <w:tr w:rsidR="00441E95" w:rsidRPr="0060415F" w14:paraId="4BED1921" w14:textId="77777777" w:rsidTr="00A00DAB">
        <w:tc>
          <w:tcPr>
            <w:tcW w:w="6228" w:type="dxa"/>
            <w:tcBorders>
              <w:top w:val="nil"/>
              <w:left w:val="nil"/>
              <w:bottom w:val="nil"/>
              <w:right w:val="nil"/>
            </w:tcBorders>
            <w:shd w:val="clear" w:color="auto" w:fill="auto"/>
          </w:tcPr>
          <w:p w14:paraId="04A9BFB2" w14:textId="77777777" w:rsidR="008F2A76" w:rsidRPr="0060415F" w:rsidRDefault="00441E95" w:rsidP="00A00DAB">
            <w:pPr>
              <w:ind w:right="-108"/>
              <w:rPr>
                <w:rFonts w:ascii="Open Sans" w:hAnsi="Open Sans" w:cs="Open Sans"/>
                <w:lang w:val="es-ES"/>
              </w:rPr>
            </w:pPr>
            <w:r w:rsidRPr="0060415F">
              <w:rPr>
                <w:rFonts w:ascii="Open Sans" w:eastAsia="Open Sans" w:hAnsi="Open Sans" w:cs="Open Sans"/>
                <w:bdr w:val="nil"/>
                <w:lang w:val="es-ES"/>
              </w:rPr>
              <w:t xml:space="preserve">He recibido una copia de la </w:t>
            </w:r>
            <w:r w:rsidRPr="0060415F">
              <w:rPr>
                <w:rFonts w:ascii="Open Sans" w:eastAsia="Open Sans" w:hAnsi="Open Sans" w:cs="Open Sans"/>
                <w:b/>
                <w:bCs/>
                <w:bdr w:val="nil"/>
                <w:lang w:val="es-ES"/>
              </w:rPr>
              <w:t>Política de derechos del solicitante</w:t>
            </w:r>
            <w:r w:rsidRPr="0060415F">
              <w:rPr>
                <w:rFonts w:ascii="Open Sans" w:eastAsia="Open Sans" w:hAnsi="Open Sans" w:cs="Open Sans"/>
                <w:bdr w:val="nil"/>
                <w:lang w:val="es-ES"/>
              </w:rPr>
              <w:t>:</w:t>
            </w:r>
          </w:p>
        </w:tc>
        <w:tc>
          <w:tcPr>
            <w:tcW w:w="4500" w:type="dxa"/>
            <w:tcBorders>
              <w:top w:val="nil"/>
              <w:left w:val="nil"/>
              <w:right w:val="nil"/>
            </w:tcBorders>
            <w:shd w:val="clear" w:color="auto" w:fill="auto"/>
          </w:tcPr>
          <w:p w14:paraId="7F2BBC8B" w14:textId="77777777" w:rsidR="008F2A76" w:rsidRPr="0060415F" w:rsidRDefault="008F2A76" w:rsidP="005B05D3">
            <w:pPr>
              <w:rPr>
                <w:rFonts w:ascii="Open Sans" w:hAnsi="Open Sans" w:cs="Open Sans"/>
                <w:lang w:val="es-ES"/>
              </w:rPr>
            </w:pPr>
          </w:p>
        </w:tc>
      </w:tr>
    </w:tbl>
    <w:p w14:paraId="61E9F1E9" w14:textId="77777777" w:rsidR="000C7A06" w:rsidRPr="0060415F" w:rsidRDefault="00441E95" w:rsidP="008F2A76">
      <w:pPr>
        <w:tabs>
          <w:tab w:val="left" w:pos="7250"/>
          <w:tab w:val="left" w:pos="7803"/>
        </w:tabs>
        <w:rPr>
          <w:rFonts w:ascii="Open Sans" w:hAnsi="Open Sans" w:cs="Open Sans"/>
          <w:lang w:val="es-ES"/>
        </w:rPr>
      </w:pPr>
      <w:r w:rsidRPr="0060415F">
        <w:rPr>
          <w:rFonts w:ascii="Open Sans" w:eastAsia="Open Sans" w:hAnsi="Open Sans" w:cs="Open Sans"/>
          <w:bdr w:val="nil"/>
          <w:lang w:val="es-ES"/>
        </w:rPr>
        <w:tab/>
        <w:t>Firma del solicitante</w:t>
      </w:r>
    </w:p>
    <w:p w14:paraId="66F25933" w14:textId="77777777" w:rsidR="008A1F3D" w:rsidRPr="0060415F" w:rsidRDefault="008A1F3D" w:rsidP="008F2A76">
      <w:pPr>
        <w:tabs>
          <w:tab w:val="left" w:pos="7250"/>
          <w:tab w:val="left" w:pos="7803"/>
        </w:tabs>
        <w:rPr>
          <w:rFonts w:ascii="Open Sans" w:hAnsi="Open Sans" w:cs="Open Sans"/>
          <w:lang w:val="es-ES"/>
        </w:rPr>
        <w:sectPr w:rsidR="008A1F3D" w:rsidRPr="0060415F" w:rsidSect="00A00DAB">
          <w:footerReference w:type="default" r:id="rId9"/>
          <w:pgSz w:w="12240" w:h="15840" w:code="1"/>
          <w:pgMar w:top="720" w:right="720" w:bottom="720" w:left="1008" w:header="576" w:footer="492" w:gutter="0"/>
          <w:pgNumType w:start="1"/>
          <w:cols w:space="720"/>
        </w:sectPr>
      </w:pPr>
    </w:p>
    <w:p w14:paraId="485FDEC2" w14:textId="77777777" w:rsidR="0001522F" w:rsidRDefault="0001522F" w:rsidP="00A00DAB">
      <w:pPr>
        <w:spacing w:before="48"/>
        <w:jc w:val="center"/>
        <w:rPr>
          <w:rFonts w:ascii="Open Sans" w:eastAsia="Open Sans" w:hAnsi="Open Sans" w:cs="Open Sans"/>
          <w:b/>
          <w:bCs/>
          <w:sz w:val="22"/>
          <w:szCs w:val="22"/>
          <w:u w:val="single"/>
          <w:bdr w:val="nil"/>
          <w:lang w:val="es-ES"/>
        </w:rPr>
      </w:pPr>
    </w:p>
    <w:p w14:paraId="7A54E665" w14:textId="4F995507" w:rsidR="008A1F3D" w:rsidRPr="0060415F" w:rsidRDefault="00441E95" w:rsidP="00A00DAB">
      <w:pPr>
        <w:spacing w:before="48"/>
        <w:jc w:val="center"/>
        <w:rPr>
          <w:rFonts w:ascii="Open Sans" w:hAnsi="Open Sans" w:cs="Open Sans"/>
          <w:b/>
          <w:sz w:val="22"/>
          <w:szCs w:val="22"/>
          <w:lang w:val="es-ES"/>
        </w:rPr>
      </w:pPr>
      <w:r w:rsidRPr="0060415F">
        <w:rPr>
          <w:rFonts w:ascii="Open Sans" w:eastAsia="Open Sans" w:hAnsi="Open Sans" w:cs="Open Sans"/>
          <w:b/>
          <w:bCs/>
          <w:sz w:val="22"/>
          <w:szCs w:val="22"/>
          <w:u w:val="single"/>
          <w:bdr w:val="nil"/>
          <w:lang w:val="es-ES"/>
        </w:rPr>
        <w:t xml:space="preserve">DERECHOS DE PRIVACIDAD </w:t>
      </w:r>
      <w:r w:rsidR="00816734" w:rsidRPr="0060415F">
        <w:rPr>
          <w:rFonts w:ascii="Open Sans" w:eastAsia="Open Sans" w:hAnsi="Open Sans" w:cs="Open Sans"/>
          <w:b/>
          <w:bCs/>
          <w:sz w:val="22"/>
          <w:szCs w:val="22"/>
          <w:u w:val="single"/>
          <w:bdr w:val="nil"/>
          <w:lang w:val="es-ES"/>
        </w:rPr>
        <w:t>DE</w:t>
      </w:r>
      <w:r w:rsidRPr="0060415F">
        <w:rPr>
          <w:rFonts w:ascii="Open Sans" w:eastAsia="Open Sans" w:hAnsi="Open Sans" w:cs="Open Sans"/>
          <w:b/>
          <w:bCs/>
          <w:sz w:val="22"/>
          <w:szCs w:val="22"/>
          <w:u w:val="single"/>
          <w:bdr w:val="nil"/>
          <w:lang w:val="es-ES"/>
        </w:rPr>
        <w:t xml:space="preserve"> SOLICITANTE</w:t>
      </w:r>
      <w:r w:rsidR="00816734" w:rsidRPr="0060415F">
        <w:rPr>
          <w:rFonts w:ascii="Open Sans" w:eastAsia="Open Sans" w:hAnsi="Open Sans" w:cs="Open Sans"/>
          <w:b/>
          <w:bCs/>
          <w:sz w:val="22"/>
          <w:szCs w:val="22"/>
          <w:u w:val="single"/>
          <w:bdr w:val="nil"/>
          <w:lang w:val="es-ES"/>
        </w:rPr>
        <w:t>S</w:t>
      </w:r>
      <w:r w:rsidR="00A00DAB" w:rsidRPr="0060415F">
        <w:rPr>
          <w:rFonts w:ascii="Open Sans" w:eastAsia="Open Sans" w:hAnsi="Open Sans" w:cs="Open Sans"/>
          <w:b/>
          <w:bCs/>
          <w:sz w:val="22"/>
          <w:szCs w:val="22"/>
          <w:u w:val="single"/>
          <w:bdr w:val="nil"/>
          <w:lang w:val="es-ES"/>
        </w:rPr>
        <w:t xml:space="preserve"> BAJO JUSTICIA NO PENAL</w:t>
      </w:r>
    </w:p>
    <w:p w14:paraId="2617ADF9" w14:textId="77777777" w:rsidR="008A1F3D" w:rsidRPr="0060415F" w:rsidRDefault="008A1F3D" w:rsidP="008A1F3D">
      <w:pPr>
        <w:pStyle w:val="BodyText"/>
        <w:rPr>
          <w:rFonts w:ascii="Open Sans" w:hAnsi="Open Sans" w:cs="Open Sans"/>
          <w:b/>
          <w:lang w:val="es-ES"/>
        </w:rPr>
      </w:pPr>
    </w:p>
    <w:p w14:paraId="7579F7E7" w14:textId="77777777" w:rsidR="008A1F3D" w:rsidRPr="0060415F" w:rsidRDefault="00441E95" w:rsidP="00A00DAB">
      <w:pPr>
        <w:pStyle w:val="BodyText"/>
        <w:spacing w:line="271" w:lineRule="auto"/>
        <w:ind w:right="-18"/>
        <w:rPr>
          <w:rFonts w:ascii="Open Sans" w:hAnsi="Open Sans" w:cs="Open Sans"/>
          <w:lang w:val="es-ES"/>
        </w:rPr>
      </w:pPr>
      <w:r w:rsidRPr="0060415F">
        <w:rPr>
          <w:rFonts w:ascii="Open Sans" w:eastAsia="Open Sans" w:hAnsi="Open Sans" w:cs="Open Sans"/>
          <w:bdr w:val="nil"/>
          <w:lang w:val="es-ES"/>
        </w:rPr>
        <w:t>Como solicitante que está sujeto a una verificación nacional de antecedentes penales basada en huellas dactilares para un propósito de justicia no penal (como una solicitud de empleo o de licencia, un asunto de inmigración o naturalización, aprobación de seguridad o adopción), usted tiene ciertos derechos que se explican a continuación.</w:t>
      </w:r>
    </w:p>
    <w:p w14:paraId="63285FF0" w14:textId="77777777" w:rsidR="008A1F3D" w:rsidRPr="0060415F" w:rsidRDefault="00441E95" w:rsidP="00A00DAB">
      <w:pPr>
        <w:pStyle w:val="ListParagraph"/>
        <w:numPr>
          <w:ilvl w:val="0"/>
          <w:numId w:val="29"/>
        </w:numPr>
        <w:tabs>
          <w:tab w:val="left" w:pos="630"/>
        </w:tabs>
        <w:spacing w:before="163" w:line="268" w:lineRule="auto"/>
        <w:ind w:left="630" w:right="-18"/>
        <w:rPr>
          <w:rFonts w:ascii="Open Sans" w:hAnsi="Open Sans" w:cs="Open Sans"/>
          <w:sz w:val="20"/>
          <w:lang w:val="es-ES"/>
        </w:rPr>
      </w:pPr>
      <w:r w:rsidRPr="0060415F">
        <w:rPr>
          <w:rFonts w:ascii="Open Sans" w:eastAsia="Open Sans" w:hAnsi="Open Sans" w:cs="Open Sans"/>
          <w:sz w:val="20"/>
          <w:bdr w:val="nil"/>
          <w:lang w:val="es-ES"/>
        </w:rPr>
        <w:t>Debe recibir un aviso por escrito</w:t>
      </w:r>
      <w:r w:rsidRPr="0060415F">
        <w:rPr>
          <w:rFonts w:ascii="Open Sans" w:eastAsia="Open Sans" w:hAnsi="Open Sans" w:cs="Open Sans"/>
          <w:sz w:val="20"/>
          <w:bdr w:val="nil"/>
          <w:vertAlign w:val="superscript"/>
          <w:lang w:val="es-ES"/>
        </w:rPr>
        <w:t>1</w:t>
      </w:r>
      <w:r w:rsidRPr="0060415F">
        <w:rPr>
          <w:rFonts w:ascii="Open Sans" w:eastAsia="Open Sans" w:hAnsi="Open Sans" w:cs="Open Sans"/>
          <w:sz w:val="20"/>
          <w:bdr w:val="nil"/>
          <w:lang w:val="es-ES"/>
        </w:rPr>
        <w:t xml:space="preserve"> que sus huellas dactilares se usarán para verificar sus registros de antecedentes penales con el FBI.</w:t>
      </w:r>
    </w:p>
    <w:p w14:paraId="1EF56051" w14:textId="77777777" w:rsidR="008A1F3D" w:rsidRPr="0060415F" w:rsidRDefault="00441E95" w:rsidP="00A00DAB">
      <w:pPr>
        <w:pStyle w:val="ListParagraph"/>
        <w:numPr>
          <w:ilvl w:val="0"/>
          <w:numId w:val="29"/>
        </w:numPr>
        <w:tabs>
          <w:tab w:val="left" w:pos="630"/>
        </w:tabs>
        <w:spacing w:before="2" w:line="271" w:lineRule="auto"/>
        <w:ind w:left="630" w:right="-18"/>
        <w:rPr>
          <w:rFonts w:ascii="Open Sans" w:hAnsi="Open Sans" w:cs="Open Sans"/>
          <w:sz w:val="20"/>
          <w:lang w:val="es-ES"/>
        </w:rPr>
      </w:pPr>
      <w:r w:rsidRPr="0060415F">
        <w:rPr>
          <w:rFonts w:ascii="Open Sans" w:eastAsia="Open Sans" w:hAnsi="Open Sans" w:cs="Open Sans"/>
          <w:sz w:val="20"/>
          <w:bdr w:val="nil"/>
          <w:lang w:val="es-ES"/>
        </w:rPr>
        <w:t>Se le debe proporcionar, y acusar recibo de, una Declaración de la Ley de Privacidad cuando envíe sus huellas dactilares y la información personal asociada. Esta Declaración de la Ley de Privacidad debe explicar la autoridad para recopilar su información y cómo ésta se usará, retendrá y compartirá.</w:t>
      </w:r>
      <w:r w:rsidRPr="0060415F">
        <w:rPr>
          <w:rFonts w:ascii="Open Sans" w:eastAsia="Open Sans" w:hAnsi="Open Sans" w:cs="Open Sans"/>
          <w:sz w:val="20"/>
          <w:bdr w:val="nil"/>
          <w:vertAlign w:val="superscript"/>
          <w:lang w:val="es-ES"/>
        </w:rPr>
        <w:t>2</w:t>
      </w:r>
    </w:p>
    <w:p w14:paraId="467CCD01" w14:textId="77777777" w:rsidR="008A1F3D" w:rsidRPr="0060415F" w:rsidRDefault="00441E95" w:rsidP="00A00DAB">
      <w:pPr>
        <w:pStyle w:val="ListParagraph"/>
        <w:numPr>
          <w:ilvl w:val="0"/>
          <w:numId w:val="29"/>
        </w:numPr>
        <w:tabs>
          <w:tab w:val="left" w:pos="630"/>
        </w:tabs>
        <w:spacing w:line="271" w:lineRule="auto"/>
        <w:ind w:left="630" w:right="-18"/>
        <w:rPr>
          <w:rFonts w:ascii="Open Sans" w:hAnsi="Open Sans" w:cs="Open Sans"/>
          <w:sz w:val="20"/>
          <w:lang w:val="es-ES"/>
        </w:rPr>
      </w:pPr>
      <w:r w:rsidRPr="0060415F">
        <w:rPr>
          <w:rFonts w:ascii="Open Sans" w:eastAsia="Open Sans" w:hAnsi="Open Sans" w:cs="Open Sans"/>
          <w:sz w:val="20"/>
          <w:bdr w:val="nil"/>
          <w:lang w:val="es-ES"/>
        </w:rPr>
        <w:t>Si tiene un registro de antecedentes penales, los funcionarios que determinan su idoneidad para el empleo, la licencia u otro beneficio deben brindarle la oportunidad de completar o impugnar la precisión de la información en el registro.</w:t>
      </w:r>
    </w:p>
    <w:p w14:paraId="3CD18770" w14:textId="77777777" w:rsidR="008A1F3D" w:rsidRPr="0060415F" w:rsidRDefault="00441E95" w:rsidP="00A00DAB">
      <w:pPr>
        <w:pStyle w:val="ListParagraph"/>
        <w:numPr>
          <w:ilvl w:val="0"/>
          <w:numId w:val="29"/>
        </w:numPr>
        <w:tabs>
          <w:tab w:val="left" w:pos="630"/>
        </w:tabs>
        <w:spacing w:line="271" w:lineRule="auto"/>
        <w:ind w:left="630" w:right="-18"/>
        <w:rPr>
          <w:rFonts w:ascii="Open Sans" w:hAnsi="Open Sans" w:cs="Open Sans"/>
          <w:sz w:val="20"/>
          <w:lang w:val="es-ES"/>
        </w:rPr>
      </w:pPr>
      <w:r w:rsidRPr="0060415F">
        <w:rPr>
          <w:rFonts w:ascii="Open Sans" w:eastAsia="Open Sans" w:hAnsi="Open Sans" w:cs="Open Sans"/>
          <w:sz w:val="20"/>
          <w:bdr w:val="nil"/>
          <w:lang w:val="es-ES"/>
        </w:rPr>
        <w:t>Los funcionarios deben informarle que los procedimientos para obtener un cambio, corrección o actualización de su registro de antecedentes penales se establecen en el Título 28, Código de Regulaciones Federales (CFR), Sección 16.34.</w:t>
      </w:r>
    </w:p>
    <w:p w14:paraId="4D45B8FD" w14:textId="77777777" w:rsidR="008A1F3D" w:rsidRPr="0060415F" w:rsidRDefault="00441E95" w:rsidP="00A00DAB">
      <w:pPr>
        <w:pStyle w:val="ListParagraph"/>
        <w:numPr>
          <w:ilvl w:val="0"/>
          <w:numId w:val="29"/>
        </w:numPr>
        <w:tabs>
          <w:tab w:val="left" w:pos="630"/>
        </w:tabs>
        <w:spacing w:line="271" w:lineRule="auto"/>
        <w:ind w:left="630" w:right="-18"/>
        <w:rPr>
          <w:rFonts w:ascii="Open Sans" w:hAnsi="Open Sans" w:cs="Open Sans"/>
          <w:sz w:val="20"/>
          <w:lang w:val="es-ES"/>
        </w:rPr>
      </w:pPr>
      <w:r w:rsidRPr="0060415F">
        <w:rPr>
          <w:rFonts w:ascii="Open Sans" w:eastAsia="Open Sans" w:hAnsi="Open Sans" w:cs="Open Sans"/>
          <w:sz w:val="20"/>
          <w:bdr w:val="nil"/>
          <w:lang w:val="es-ES"/>
        </w:rPr>
        <w:t>Si tiene un registro de antecedentes penales, se le debe permitir un tiempo razonable para corregir o completar el registro (o negarse a hacerlo) antes de que los funcionarios le nieguen el empleo, la licencia u otro beneficio basado en la información del registro de antecedentes penales.</w:t>
      </w:r>
      <w:r w:rsidRPr="0060415F">
        <w:rPr>
          <w:rFonts w:ascii="Open Sans" w:eastAsia="Open Sans" w:hAnsi="Open Sans" w:cs="Open Sans"/>
          <w:sz w:val="20"/>
          <w:bdr w:val="nil"/>
          <w:vertAlign w:val="superscript"/>
          <w:lang w:val="es-ES"/>
        </w:rPr>
        <w:t>3</w:t>
      </w:r>
    </w:p>
    <w:p w14:paraId="06D6B1EF" w14:textId="77777777" w:rsidR="008A1F3D" w:rsidRPr="0060415F" w:rsidRDefault="00441E95" w:rsidP="00A00DAB">
      <w:pPr>
        <w:pStyle w:val="BodyText"/>
        <w:spacing w:before="159" w:line="271" w:lineRule="auto"/>
        <w:ind w:right="-18"/>
        <w:rPr>
          <w:rFonts w:ascii="Open Sans" w:hAnsi="Open Sans" w:cs="Open Sans"/>
          <w:lang w:val="es-ES"/>
        </w:rPr>
      </w:pPr>
      <w:r w:rsidRPr="0060415F">
        <w:rPr>
          <w:rFonts w:ascii="Open Sans" w:eastAsia="Open Sans" w:hAnsi="Open Sans" w:cs="Open Sans"/>
          <w:bdr w:val="nil"/>
          <w:lang w:val="es-ES"/>
        </w:rPr>
        <w:t>Usted tiene derecho a la expectativa de que los funcionarios que reciben los resultados de la verificación del registro de antecedentes penales los usen solo para fines autorizados, y no los retengan o divulguen en violación de los estatutos, regulaciones u órdenes ejecutivas federales, o reglas, procedimientos o estándares establecidos por el Consejo Nacional de Prevención del Delito y Privacidad.</w:t>
      </w:r>
      <w:r w:rsidRPr="0060415F">
        <w:rPr>
          <w:rFonts w:ascii="Open Sans" w:eastAsia="Open Sans" w:hAnsi="Open Sans" w:cs="Open Sans"/>
          <w:bdr w:val="nil"/>
          <w:vertAlign w:val="superscript"/>
          <w:lang w:val="es-ES"/>
        </w:rPr>
        <w:t>4</w:t>
      </w:r>
    </w:p>
    <w:p w14:paraId="7574C023" w14:textId="77777777" w:rsidR="008A1F3D" w:rsidRPr="0060415F" w:rsidRDefault="00441E95" w:rsidP="00A00DAB">
      <w:pPr>
        <w:pStyle w:val="BodyText"/>
        <w:spacing w:before="166" w:line="271" w:lineRule="auto"/>
        <w:ind w:right="-18"/>
        <w:rPr>
          <w:rFonts w:ascii="Open Sans" w:hAnsi="Open Sans" w:cs="Open Sans"/>
          <w:lang w:val="es-ES"/>
        </w:rPr>
      </w:pPr>
      <w:r w:rsidRPr="0060415F">
        <w:rPr>
          <w:rFonts w:ascii="Open Sans" w:eastAsia="Open Sans" w:hAnsi="Open Sans" w:cs="Open Sans"/>
          <w:bdr w:val="nil"/>
          <w:lang w:val="es-ES"/>
        </w:rPr>
        <w:t xml:space="preserve">Si la política de la agencia lo permite, los funcionarios pueden proporcionarle una copia de su registro de antecedentes penales del FBI para su revisión y posible impugnación. Si la política de la agencia no le permite proporcionarle una copia del registro, puede obtener una copia enviando sus huellas dactilares y el pago de una cuota al FBI. Puede obtener información sobre este proceso en </w:t>
      </w:r>
      <w:hyperlink r:id="rId10">
        <w:r w:rsidRPr="0060415F">
          <w:rPr>
            <w:rFonts w:ascii="Open Sans" w:eastAsia="Open Sans" w:hAnsi="Open Sans" w:cs="Open Sans"/>
            <w:color w:val="0462C1"/>
            <w:u w:val="single"/>
            <w:bdr w:val="nil"/>
            <w:lang w:val="es-ES"/>
          </w:rPr>
          <w:t>https://www.fbi.gov/services/cjis/identity-history-summary-checks</w:t>
        </w:r>
      </w:hyperlink>
    </w:p>
    <w:p w14:paraId="1AFC0643" w14:textId="77777777" w:rsidR="008A1F3D" w:rsidRPr="0060415F" w:rsidRDefault="008A1F3D" w:rsidP="00A00DAB">
      <w:pPr>
        <w:pStyle w:val="BodyText"/>
        <w:spacing w:before="1"/>
        <w:ind w:right="-18"/>
        <w:rPr>
          <w:rFonts w:ascii="Open Sans" w:hAnsi="Open Sans" w:cs="Open Sans"/>
          <w:sz w:val="9"/>
          <w:lang w:val="es-ES"/>
        </w:rPr>
      </w:pPr>
    </w:p>
    <w:p w14:paraId="51890271" w14:textId="77777777" w:rsidR="00A00DAB" w:rsidRPr="0060415F" w:rsidRDefault="00441E95" w:rsidP="00A00DAB">
      <w:pPr>
        <w:pStyle w:val="BodyText"/>
        <w:spacing w:before="59" w:line="273" w:lineRule="auto"/>
        <w:ind w:right="-18"/>
        <w:rPr>
          <w:rFonts w:ascii="Open Sans" w:hAnsi="Open Sans" w:cs="Open Sans"/>
          <w:lang w:val="es-ES"/>
        </w:rPr>
      </w:pPr>
      <w:r w:rsidRPr="0060415F">
        <w:rPr>
          <w:rFonts w:ascii="Open Sans" w:eastAsia="Open Sans" w:hAnsi="Open Sans" w:cs="Open Sans"/>
          <w:bdr w:val="nil"/>
          <w:lang w:val="es-ES"/>
        </w:rPr>
        <w:t>Si decide impugnar la precisión o integridad de su registro de antecedentes penales del FBI, debe enviar su impugnación a la institución que proporcionó la información cuestionada al FBI. Alternativamente, puede enviar su impugnación directamente al FBI. El FBI entonces enviará su impugnación a la institución que proporcionó la información cuestionada, y solicitará a tal institución que verifique o corrija la información impugnada. Al recibir una comunicación oficial de tal institución, el FBI hará los cambios/</w:t>
      </w:r>
      <w:proofErr w:type="gramStart"/>
      <w:r w:rsidRPr="0060415F">
        <w:rPr>
          <w:rFonts w:ascii="Open Sans" w:eastAsia="Open Sans" w:hAnsi="Open Sans" w:cs="Open Sans"/>
          <w:bdr w:val="nil"/>
          <w:lang w:val="es-ES"/>
        </w:rPr>
        <w:t>correcciones necesarios</w:t>
      </w:r>
      <w:proofErr w:type="gramEnd"/>
      <w:r w:rsidRPr="0060415F">
        <w:rPr>
          <w:rFonts w:ascii="Open Sans" w:eastAsia="Open Sans" w:hAnsi="Open Sans" w:cs="Open Sans"/>
          <w:bdr w:val="nil"/>
          <w:lang w:val="es-ES"/>
        </w:rPr>
        <w:t xml:space="preserve"> en su registro, de acuerdo con la información proporcionada. (Consulte la 28 CFR 16.30 al 16.34.)</w:t>
      </w:r>
    </w:p>
    <w:p w14:paraId="102F9B8B" w14:textId="77777777" w:rsidR="008A1F3D" w:rsidRPr="0060415F" w:rsidRDefault="008A1F3D" w:rsidP="0008109C">
      <w:pPr>
        <w:pStyle w:val="BodyText"/>
        <w:spacing w:before="120"/>
        <w:rPr>
          <w:rFonts w:ascii="Open Sans" w:hAnsi="Open Sans" w:cs="Open Sans"/>
          <w:sz w:val="23"/>
          <w:lang w:val="es-ES"/>
        </w:rPr>
      </w:pPr>
    </w:p>
    <w:p w14:paraId="0D6EEBF5" w14:textId="6C577BCE" w:rsidR="008A1F3D" w:rsidRPr="0060415F" w:rsidRDefault="0001522F" w:rsidP="0008109C">
      <w:pPr>
        <w:spacing w:before="71"/>
        <w:ind w:left="540" w:hanging="90"/>
        <w:rPr>
          <w:rFonts w:ascii="Open Sans" w:hAnsi="Open Sans" w:cs="Open Sans"/>
          <w:lang w:val="es-ES"/>
        </w:rPr>
      </w:pPr>
      <w:r w:rsidRPr="0060415F">
        <w:rPr>
          <w:rFonts w:ascii="Open Sans" w:hAnsi="Open Sans" w:cs="Open Sans"/>
          <w:noProof/>
          <w:sz w:val="36"/>
          <w:vertAlign w:val="superscript"/>
          <w:lang w:val="es-ES"/>
        </w:rPr>
        <mc:AlternateContent>
          <mc:Choice Requires="wps">
            <w:drawing>
              <wp:anchor distT="0" distB="0" distL="0" distR="0" simplePos="0" relativeHeight="251657216" behindDoc="0" locked="0" layoutInCell="1" allowOverlap="1" wp14:anchorId="4C0F7E94" wp14:editId="38569323">
                <wp:simplePos x="0" y="0"/>
                <wp:positionH relativeFrom="page">
                  <wp:posOffset>929640</wp:posOffset>
                </wp:positionH>
                <wp:positionV relativeFrom="paragraph">
                  <wp:posOffset>6985</wp:posOffset>
                </wp:positionV>
                <wp:extent cx="1829435" cy="0"/>
                <wp:effectExtent l="5715" t="10795" r="1270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BF6F4"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55pt" to="21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" strokeweight=".72pt">
                <w10:wrap anchorx="page"/>
              </v:line>
            </w:pict>
          </mc:Fallback>
        </mc:AlternateContent>
      </w:r>
      <w:r w:rsidR="00441E95" w:rsidRPr="0060415F">
        <w:rPr>
          <w:rFonts w:ascii="Open Sans" w:eastAsia="Open Sans" w:hAnsi="Open Sans" w:cs="Open Sans"/>
          <w:sz w:val="22"/>
          <w:szCs w:val="13"/>
          <w:bdr w:val="nil"/>
          <w:vertAlign w:val="superscript"/>
          <w:lang w:val="es-ES"/>
        </w:rPr>
        <w:t>1</w:t>
      </w:r>
      <w:r w:rsidR="00441E95" w:rsidRPr="0060415F">
        <w:rPr>
          <w:rFonts w:ascii="Open Sans" w:eastAsia="Open Sans" w:hAnsi="Open Sans" w:cs="Open Sans"/>
          <w:bdr w:val="nil"/>
          <w:lang w:val="es-ES"/>
        </w:rPr>
        <w:t>La notificación escrita incluye la notificación electrónica, pero excluye la notificación verbal.</w:t>
      </w:r>
    </w:p>
    <w:p w14:paraId="735EBBEA" w14:textId="77777777" w:rsidR="008A1F3D" w:rsidRPr="0060415F" w:rsidRDefault="00441E95" w:rsidP="0008109C">
      <w:pPr>
        <w:spacing w:before="8"/>
        <w:ind w:left="540" w:hanging="90"/>
        <w:rPr>
          <w:rFonts w:ascii="Open Sans" w:hAnsi="Open Sans" w:cs="Open Sans"/>
          <w:i/>
          <w:color w:val="000000"/>
          <w:lang w:val="es-ES"/>
        </w:rPr>
      </w:pPr>
      <w:r w:rsidRPr="0060415F">
        <w:rPr>
          <w:rFonts w:ascii="Open Sans" w:eastAsia="Open Sans" w:hAnsi="Open Sans" w:cs="Open Sans"/>
          <w:sz w:val="22"/>
          <w:szCs w:val="13"/>
          <w:bdr w:val="nil"/>
          <w:vertAlign w:val="superscript"/>
          <w:lang w:val="es-ES"/>
        </w:rPr>
        <w:t>2</w:t>
      </w:r>
      <w:r w:rsidRPr="0060415F">
        <w:rPr>
          <w:rFonts w:ascii="Open Sans" w:eastAsia="Open Sans" w:hAnsi="Open Sans" w:cs="Open Sans"/>
          <w:bCs/>
          <w:i/>
          <w:iCs/>
          <w:color w:val="000000"/>
          <w:bdr w:val="nil"/>
          <w:lang w:val="es-ES"/>
        </w:rPr>
        <w:t>https:/</w:t>
      </w:r>
      <w:hyperlink r:id="rId11">
        <w:r w:rsidRPr="0060415F">
          <w:rPr>
            <w:rFonts w:ascii="Open Sans" w:eastAsia="Open Sans" w:hAnsi="Open Sans" w:cs="Open Sans"/>
            <w:bCs/>
            <w:i/>
            <w:iCs/>
            <w:color w:val="000000"/>
            <w:bdr w:val="nil"/>
            <w:lang w:val="es-ES"/>
          </w:rPr>
          <w:t>/w</w:t>
        </w:r>
      </w:hyperlink>
      <w:r w:rsidRPr="0060415F">
        <w:rPr>
          <w:rFonts w:ascii="Open Sans" w:eastAsia="Open Sans" w:hAnsi="Open Sans" w:cs="Open Sans"/>
          <w:bCs/>
          <w:i/>
          <w:iCs/>
          <w:color w:val="000000"/>
          <w:bdr w:val="nil"/>
          <w:lang w:val="es-ES"/>
        </w:rPr>
        <w:t>w</w:t>
      </w:r>
      <w:hyperlink r:id="rId12">
        <w:r w:rsidRPr="0060415F">
          <w:rPr>
            <w:rFonts w:ascii="Open Sans" w:eastAsia="Open Sans" w:hAnsi="Open Sans" w:cs="Open Sans"/>
            <w:bCs/>
            <w:i/>
            <w:iCs/>
            <w:color w:val="000000"/>
            <w:bdr w:val="nil"/>
            <w:lang w:val="es-ES"/>
          </w:rPr>
          <w:t>w.fbi.gov/services/cjis/compact-council/privacy-act-statement</w:t>
        </w:r>
      </w:hyperlink>
    </w:p>
    <w:p w14:paraId="145BFCC4" w14:textId="77777777" w:rsidR="008A1F3D" w:rsidRPr="0060415F" w:rsidRDefault="00441E95" w:rsidP="0008109C">
      <w:pPr>
        <w:spacing w:before="8"/>
        <w:ind w:left="540" w:hanging="90"/>
        <w:rPr>
          <w:rFonts w:ascii="Open Sans" w:hAnsi="Open Sans" w:cs="Open Sans"/>
          <w:lang w:val="es-ES"/>
        </w:rPr>
      </w:pPr>
      <w:r w:rsidRPr="0060415F">
        <w:rPr>
          <w:rFonts w:ascii="Open Sans" w:eastAsia="Open Sans" w:hAnsi="Open Sans" w:cs="Open Sans"/>
          <w:sz w:val="22"/>
          <w:szCs w:val="13"/>
          <w:bdr w:val="nil"/>
          <w:vertAlign w:val="superscript"/>
          <w:lang w:val="es-ES"/>
        </w:rPr>
        <w:t>3</w:t>
      </w:r>
      <w:r w:rsidRPr="0060415F">
        <w:rPr>
          <w:rFonts w:ascii="Open Sans" w:eastAsia="Open Sans" w:hAnsi="Open Sans" w:cs="Open Sans"/>
          <w:bdr w:val="nil"/>
          <w:lang w:val="es-ES"/>
        </w:rPr>
        <w:t>Consulte la 28 CFR 50.12(b).</w:t>
      </w:r>
    </w:p>
    <w:p w14:paraId="27FCAF51" w14:textId="77777777" w:rsidR="008A1F3D" w:rsidRPr="0060415F" w:rsidRDefault="00441E95" w:rsidP="0008109C">
      <w:pPr>
        <w:spacing w:before="6"/>
        <w:ind w:left="540" w:hanging="90"/>
        <w:rPr>
          <w:rFonts w:ascii="Open Sans" w:hAnsi="Open Sans" w:cs="Open Sans"/>
          <w:lang w:val="es-ES"/>
        </w:rPr>
      </w:pPr>
      <w:r w:rsidRPr="0060415F">
        <w:rPr>
          <w:rFonts w:ascii="Open Sans" w:eastAsia="Open Sans" w:hAnsi="Open Sans" w:cs="Open Sans"/>
          <w:sz w:val="22"/>
          <w:szCs w:val="13"/>
          <w:bdr w:val="nil"/>
          <w:vertAlign w:val="superscript"/>
          <w:lang w:val="es-ES"/>
        </w:rPr>
        <w:lastRenderedPageBreak/>
        <w:t>4</w:t>
      </w:r>
      <w:r w:rsidRPr="0060415F">
        <w:rPr>
          <w:rFonts w:ascii="Open Sans" w:eastAsia="Open Sans" w:hAnsi="Open Sans" w:cs="Open Sans"/>
          <w:bdr w:val="nil"/>
          <w:lang w:val="es-ES"/>
        </w:rPr>
        <w:t>Consulte la 5 U.S.C. 552a(b); 28 U.S.C. 534(b); 42 U.S.C. 14616, Artículo IV(c); 28 CFR 20.21(c), 20.33(d) y 906.2(d).</w:t>
      </w:r>
    </w:p>
    <w:p w14:paraId="23DE6E2D" w14:textId="77777777" w:rsidR="008A1F3D" w:rsidRPr="0060415F" w:rsidRDefault="008A1F3D" w:rsidP="008F2A76">
      <w:pPr>
        <w:tabs>
          <w:tab w:val="left" w:pos="7250"/>
          <w:tab w:val="left" w:pos="7803"/>
        </w:tabs>
        <w:rPr>
          <w:rFonts w:ascii="Open Sans" w:hAnsi="Open Sans" w:cs="Open Sans"/>
          <w:lang w:val="es-ES"/>
        </w:rPr>
        <w:sectPr w:rsidR="008A1F3D" w:rsidRPr="0060415F" w:rsidSect="0008109C">
          <w:footerReference w:type="default" r:id="rId13"/>
          <w:type w:val="continuous"/>
          <w:pgSz w:w="12240" w:h="15840" w:code="1"/>
          <w:pgMar w:top="720" w:right="720" w:bottom="720" w:left="1008" w:header="576" w:footer="492" w:gutter="0"/>
          <w:pgNumType w:start="1"/>
          <w:cols w:space="720"/>
        </w:sectPr>
      </w:pPr>
    </w:p>
    <w:p w14:paraId="27356D38" w14:textId="77777777" w:rsidR="008A1F3D" w:rsidRPr="0060415F" w:rsidRDefault="008A1F3D" w:rsidP="008F2A76">
      <w:pPr>
        <w:tabs>
          <w:tab w:val="left" w:pos="7250"/>
          <w:tab w:val="left" w:pos="7803"/>
        </w:tabs>
        <w:rPr>
          <w:rFonts w:ascii="Open Sans" w:hAnsi="Open Sans" w:cs="Open Sans"/>
          <w:lang w:val="es-ES"/>
        </w:rPr>
        <w:sectPr w:rsidR="008A1F3D" w:rsidRPr="0060415F" w:rsidSect="0008109C">
          <w:type w:val="continuous"/>
          <w:pgSz w:w="12240" w:h="15840" w:code="1"/>
          <w:pgMar w:top="720" w:right="720" w:bottom="720" w:left="1008" w:header="576" w:footer="492" w:gutter="0"/>
          <w:pgNumType w:start="1"/>
          <w:cols w:space="720"/>
        </w:sectPr>
      </w:pPr>
    </w:p>
    <w:p w14:paraId="47ABD203" w14:textId="77777777" w:rsidR="008A1F3D" w:rsidRPr="0060415F" w:rsidRDefault="00441E95" w:rsidP="0008109C">
      <w:pPr>
        <w:spacing w:before="40"/>
        <w:ind w:left="-360" w:right="-500"/>
        <w:jc w:val="center"/>
        <w:rPr>
          <w:rFonts w:ascii="Open Sans" w:hAnsi="Open Sans" w:cs="Open Sans"/>
          <w:b/>
          <w:sz w:val="22"/>
          <w:szCs w:val="22"/>
          <w:u w:val="single"/>
          <w:lang w:val="es-ES"/>
        </w:rPr>
      </w:pPr>
      <w:r w:rsidRPr="0060415F">
        <w:rPr>
          <w:rFonts w:ascii="Open Sans" w:eastAsia="Open Sans" w:hAnsi="Open Sans" w:cs="Open Sans"/>
          <w:b/>
          <w:bCs/>
          <w:sz w:val="22"/>
          <w:szCs w:val="22"/>
          <w:u w:val="single"/>
          <w:bdr w:val="nil"/>
          <w:lang w:val="es-ES"/>
        </w:rPr>
        <w:t>REQUISITOS DE PRIVACIDAD DE LA AGENCIA PARA SOLICITANTES BAJO JUSTICIA NO PENAL</w:t>
      </w:r>
    </w:p>
    <w:p w14:paraId="25A4A0AC" w14:textId="77777777" w:rsidR="008A1F3D" w:rsidRPr="0060415F" w:rsidRDefault="008A1F3D" w:rsidP="008A1F3D">
      <w:pPr>
        <w:pStyle w:val="BodyText"/>
        <w:spacing w:before="10"/>
        <w:rPr>
          <w:rFonts w:ascii="Open Sans" w:hAnsi="Open Sans" w:cs="Open Sans"/>
          <w:b/>
          <w:sz w:val="19"/>
          <w:szCs w:val="19"/>
          <w:lang w:val="es-ES"/>
        </w:rPr>
      </w:pPr>
    </w:p>
    <w:p w14:paraId="37B4A952" w14:textId="77777777" w:rsidR="008A1F3D" w:rsidRPr="0060415F" w:rsidRDefault="00441E95" w:rsidP="0008109C">
      <w:pPr>
        <w:pStyle w:val="BodyText"/>
        <w:spacing w:before="59" w:line="273" w:lineRule="auto"/>
        <w:ind w:left="-360" w:right="-590"/>
        <w:rPr>
          <w:rFonts w:ascii="Open Sans" w:hAnsi="Open Sans" w:cs="Open Sans"/>
          <w:sz w:val="19"/>
          <w:szCs w:val="19"/>
          <w:lang w:val="es-ES"/>
        </w:rPr>
      </w:pPr>
      <w:r w:rsidRPr="0060415F">
        <w:rPr>
          <w:rFonts w:ascii="Open Sans" w:eastAsia="Open Sans" w:hAnsi="Open Sans" w:cs="Open Sans"/>
          <w:sz w:val="19"/>
          <w:szCs w:val="19"/>
          <w:bdr w:val="nil"/>
          <w:lang w:val="es-ES"/>
        </w:rPr>
        <w:t>Las instituciones/funcionarios gubernamentales y no gubernamentales autorizados que realizan una verificación nacional del registro de antecedentes penales basados en huellas dactilares para un solicitante con un propósito de justicia no penal (como empleo o licencia, asuntos de inmigración o naturalización, aprobación de seguridad o adopción) están obligados a asegurarse de que el solicitante reciba ciertos avisos y otra información, y que los resultados de la verificación se manejen de una manera que proteja la privacidad del solicitante. Estas obligaciones se establecen de conformidad con la Ley de Privacidad de 1974, Título 5, Código de Estados Unidos (U.S.C.) Sección 552a, y el Título 28, Código de Regulaciones Federales (CFR), Sección 50.12, entre otras autoridades.</w:t>
      </w:r>
    </w:p>
    <w:p w14:paraId="28D08987" w14:textId="77777777" w:rsidR="008A1F3D" w:rsidRPr="0060415F" w:rsidRDefault="00441E95" w:rsidP="0008109C">
      <w:pPr>
        <w:pStyle w:val="ListParagraph"/>
        <w:numPr>
          <w:ilvl w:val="0"/>
          <w:numId w:val="30"/>
        </w:numPr>
        <w:tabs>
          <w:tab w:val="left" w:pos="270"/>
        </w:tabs>
        <w:spacing w:before="148"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deben proporcionar al solicitante un aviso por escrito</w:t>
      </w:r>
      <w:r w:rsidRPr="0060415F">
        <w:rPr>
          <w:rFonts w:ascii="Open Sans" w:eastAsia="Open Sans" w:hAnsi="Open Sans" w:cs="Open Sans"/>
          <w:sz w:val="19"/>
          <w:szCs w:val="19"/>
          <w:bdr w:val="nil"/>
          <w:vertAlign w:val="superscript"/>
          <w:lang w:val="es-ES"/>
        </w:rPr>
        <w:t>1</w:t>
      </w:r>
      <w:r w:rsidRPr="0060415F">
        <w:rPr>
          <w:rFonts w:ascii="Open Sans" w:eastAsia="Open Sans" w:hAnsi="Open Sans" w:cs="Open Sans"/>
          <w:sz w:val="19"/>
          <w:szCs w:val="19"/>
          <w:bdr w:val="nil"/>
          <w:lang w:val="es-ES"/>
        </w:rPr>
        <w:t xml:space="preserve"> de que sus huellas dactilares se usarán para verificar los registros de antecedentes penales ante el FBI.</w:t>
      </w:r>
    </w:p>
    <w:p w14:paraId="6338D89B" w14:textId="77777777" w:rsidR="008A1F3D" w:rsidRPr="0060415F" w:rsidRDefault="00441E95" w:rsidP="0008109C">
      <w:pPr>
        <w:pStyle w:val="ListParagraph"/>
        <w:numPr>
          <w:ilvl w:val="0"/>
          <w:numId w:val="30"/>
        </w:numPr>
        <w:tabs>
          <w:tab w:val="left" w:pos="270"/>
        </w:tabs>
        <w:spacing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deben asegurarse de que el solicitante reciba y acuse recibo de una Declaración de la Ley de Privacidad adecuada cuando el solicitante presente sus huellas dactilares y la información personal asociada.</w:t>
      </w:r>
      <w:r w:rsidRPr="0060415F">
        <w:rPr>
          <w:rFonts w:ascii="Open Sans" w:eastAsia="Open Sans" w:hAnsi="Open Sans" w:cs="Open Sans"/>
          <w:sz w:val="19"/>
          <w:szCs w:val="19"/>
          <w:bdr w:val="nil"/>
          <w:vertAlign w:val="superscript"/>
          <w:lang w:val="es-ES"/>
        </w:rPr>
        <w:t>2</w:t>
      </w:r>
    </w:p>
    <w:p w14:paraId="16DAA6FA" w14:textId="77777777" w:rsidR="008A1F3D" w:rsidRPr="0060415F" w:rsidRDefault="00441E95" w:rsidP="0008109C">
      <w:pPr>
        <w:pStyle w:val="ListParagraph"/>
        <w:numPr>
          <w:ilvl w:val="0"/>
          <w:numId w:val="30"/>
        </w:numPr>
        <w:tabs>
          <w:tab w:val="left" w:pos="270"/>
        </w:tabs>
        <w:spacing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que utilizan el registro de antecedentes penales del FBI (si existe) para determinar la idoneidad del solicitante para el empleo, la licencia u otro beneficio, deben brindarle al solicitante la oportunidad de completar o impugnar la precisión de la información en el registro.</w:t>
      </w:r>
    </w:p>
    <w:p w14:paraId="5D44712D" w14:textId="77777777" w:rsidR="008A1F3D" w:rsidRPr="0060415F" w:rsidRDefault="00441E95" w:rsidP="0008109C">
      <w:pPr>
        <w:pStyle w:val="ListParagraph"/>
        <w:numPr>
          <w:ilvl w:val="0"/>
          <w:numId w:val="30"/>
        </w:numPr>
        <w:tabs>
          <w:tab w:val="left" w:pos="270"/>
        </w:tabs>
        <w:spacing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deben informar al solicitante que los procedimientos para solicitar un cambio, corrección o actualización de un registro de antecedentes penales del FBI se establecen en la 28 CFR 16.34.</w:t>
      </w:r>
    </w:p>
    <w:p w14:paraId="25B6B992" w14:textId="77777777" w:rsidR="008A1F3D" w:rsidRPr="0060415F" w:rsidRDefault="00441E95" w:rsidP="0008109C">
      <w:pPr>
        <w:pStyle w:val="ListParagraph"/>
        <w:numPr>
          <w:ilvl w:val="0"/>
          <w:numId w:val="30"/>
        </w:numPr>
        <w:tabs>
          <w:tab w:val="left" w:pos="270"/>
        </w:tabs>
        <w:spacing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no deben negar el empleo, la licencia u otro beneficio basándose en la información del registro de antecedentes penales hasta que el solicitante haya tenido un tiempo razonable para corregir o completar el registro, o tenido la oportunidad de negarse a hacerlo.</w:t>
      </w:r>
    </w:p>
    <w:p w14:paraId="6DF9D0EE" w14:textId="77777777" w:rsidR="008A1F3D" w:rsidRPr="0060415F" w:rsidRDefault="00441E95" w:rsidP="0008109C">
      <w:pPr>
        <w:pStyle w:val="ListParagraph"/>
        <w:numPr>
          <w:ilvl w:val="0"/>
          <w:numId w:val="30"/>
        </w:numPr>
        <w:tabs>
          <w:tab w:val="left" w:pos="270"/>
        </w:tabs>
        <w:spacing w:line="271" w:lineRule="auto"/>
        <w:ind w:left="270" w:right="-590"/>
        <w:rPr>
          <w:rFonts w:ascii="Open Sans" w:hAnsi="Open Sans" w:cs="Open Sans"/>
          <w:sz w:val="19"/>
          <w:szCs w:val="19"/>
          <w:lang w:val="es-ES"/>
        </w:rPr>
      </w:pPr>
      <w:r w:rsidRPr="0060415F">
        <w:rPr>
          <w:rFonts w:ascii="Open Sans" w:eastAsia="Open Sans" w:hAnsi="Open Sans" w:cs="Open Sans"/>
          <w:sz w:val="19"/>
          <w:szCs w:val="19"/>
          <w:bdr w:val="nil"/>
          <w:lang w:val="es-ES"/>
        </w:rPr>
        <w:t>Los funcionarios deben usar el registro de antecedentes penales solo para el propósito solicitado, y no pueden divulgar el contenido del registro fuera del departamento receptor, agencia relacionada u otra entidad autorizada.</w:t>
      </w:r>
      <w:r w:rsidRPr="0060415F">
        <w:rPr>
          <w:rFonts w:ascii="Open Sans" w:eastAsia="Open Sans" w:hAnsi="Open Sans" w:cs="Open Sans"/>
          <w:sz w:val="19"/>
          <w:szCs w:val="19"/>
          <w:bdr w:val="nil"/>
          <w:vertAlign w:val="superscript"/>
          <w:lang w:val="es-ES"/>
        </w:rPr>
        <w:t>3</w:t>
      </w:r>
    </w:p>
    <w:p w14:paraId="23D131D3" w14:textId="77777777" w:rsidR="008A1F3D" w:rsidRPr="0060415F" w:rsidRDefault="00441E95" w:rsidP="0008109C">
      <w:pPr>
        <w:pStyle w:val="BodyText"/>
        <w:spacing w:before="154" w:line="273" w:lineRule="auto"/>
        <w:ind w:left="-360" w:right="-590"/>
        <w:rPr>
          <w:rFonts w:ascii="Open Sans" w:hAnsi="Open Sans" w:cs="Open Sans"/>
          <w:sz w:val="19"/>
          <w:szCs w:val="19"/>
          <w:lang w:val="es-ES"/>
        </w:rPr>
      </w:pPr>
      <w:r w:rsidRPr="0060415F">
        <w:rPr>
          <w:rFonts w:ascii="Open Sans" w:eastAsia="Open Sans" w:hAnsi="Open Sans" w:cs="Open Sans"/>
          <w:sz w:val="19"/>
          <w:szCs w:val="19"/>
          <w:bdr w:val="nil"/>
          <w:lang w:val="es-ES"/>
        </w:rPr>
        <w:t>El FBI no tiene ninguna objeción a que los funcionarios proporcionen al solicitante una copia del registro de antecedentes penales del FBI del solicitante para su revisión y posible impugnación, cuando el registro se obtuvo debido a una identificación de huellas dactilares positiva. Si la política de la agencia lo permite, esta cortesía le ahorrará al solicitante el tiempo y la cuota adicional del FBI para obtener su registro directamente del FBI siguiendo los procedimientos que se encuentran en la 28 CFR 16.30</w:t>
      </w:r>
      <w:r w:rsidR="0008109C" w:rsidRPr="0060415F">
        <w:rPr>
          <w:rFonts w:ascii="Open Sans" w:hAnsi="Open Sans" w:cs="Open Sans"/>
          <w:sz w:val="19"/>
          <w:szCs w:val="19"/>
          <w:lang w:val="es-ES"/>
        </w:rPr>
        <w:t xml:space="preserve"> </w:t>
      </w:r>
      <w:r w:rsidRPr="0060415F">
        <w:rPr>
          <w:rFonts w:ascii="Open Sans" w:eastAsia="Open Sans" w:hAnsi="Open Sans" w:cs="Open Sans"/>
          <w:sz w:val="19"/>
          <w:szCs w:val="19"/>
          <w:bdr w:val="nil"/>
          <w:lang w:val="es-ES"/>
        </w:rPr>
        <w:t>al 16.34. También permitirá a los funcionarios hacer una determinación más oportuna de la idoneidad del solicitante.</w:t>
      </w:r>
    </w:p>
    <w:p w14:paraId="2B712CC4" w14:textId="77777777" w:rsidR="008A1F3D" w:rsidRPr="0060415F" w:rsidRDefault="00441E95" w:rsidP="0008109C">
      <w:pPr>
        <w:pStyle w:val="BodyText"/>
        <w:spacing w:before="153" w:line="273" w:lineRule="auto"/>
        <w:ind w:left="-360" w:right="-590"/>
        <w:rPr>
          <w:rFonts w:ascii="Open Sans" w:hAnsi="Open Sans" w:cs="Open Sans"/>
          <w:sz w:val="19"/>
          <w:szCs w:val="19"/>
          <w:lang w:val="es-ES"/>
        </w:rPr>
      </w:pPr>
      <w:r w:rsidRPr="0060415F">
        <w:rPr>
          <w:rFonts w:ascii="Open Sans" w:eastAsia="Open Sans" w:hAnsi="Open Sans" w:cs="Open Sans"/>
          <w:sz w:val="19"/>
          <w:szCs w:val="19"/>
          <w:bdr w:val="nil"/>
          <w:lang w:val="es-ES"/>
        </w:rPr>
        <w:t>Cada agencia debe establecer y documentar el proceso/los procedimientos que usa sobre cómo/cuándo proporciona el aviso al solicitante, lo que constituye “un tiempo razonable” para que el solicitante corrija o complete el registro, y cualquier proceso de apelación que se otorgue al solicitante. Dicha documentación ayudará a los auditores estatales y/o del FBI durante las revisiones periódicas de cumplimiento sobre el uso de registros de antecedentes penales para fines de justicia no penal.</w:t>
      </w:r>
    </w:p>
    <w:p w14:paraId="2FCF2F20" w14:textId="2CC75BE2" w:rsidR="008A1F3D" w:rsidRPr="0060415F" w:rsidRDefault="0001522F" w:rsidP="008A1F3D">
      <w:pPr>
        <w:pStyle w:val="BodyText"/>
        <w:spacing w:before="1"/>
        <w:rPr>
          <w:rFonts w:ascii="Open Sans" w:hAnsi="Open Sans" w:cs="Open Sans"/>
          <w:sz w:val="19"/>
          <w:szCs w:val="19"/>
          <w:lang w:val="es-ES"/>
        </w:rPr>
      </w:pPr>
      <w:r w:rsidRPr="0060415F">
        <w:rPr>
          <w:rFonts w:ascii="Open Sans" w:hAnsi="Open Sans" w:cs="Open Sans"/>
          <w:noProof/>
          <w:sz w:val="19"/>
          <w:szCs w:val="19"/>
          <w:lang w:val="es-ES"/>
        </w:rPr>
        <mc:AlternateContent>
          <mc:Choice Requires="wps">
            <w:drawing>
              <wp:anchor distT="0" distB="0" distL="0" distR="0" simplePos="0" relativeHeight="251658240" behindDoc="1" locked="0" layoutInCell="1" allowOverlap="1" wp14:anchorId="0977DA1F" wp14:editId="3FD36B47">
                <wp:simplePos x="0" y="0"/>
                <wp:positionH relativeFrom="page">
                  <wp:posOffset>914400</wp:posOffset>
                </wp:positionH>
                <wp:positionV relativeFrom="paragraph">
                  <wp:posOffset>200660</wp:posOffset>
                </wp:positionV>
                <wp:extent cx="1829435" cy="0"/>
                <wp:effectExtent l="9525" t="13970" r="8890" b="508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AB8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pt" to="216.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" strokeweight=".72pt">
                <w10:wrap type="topAndBottom" anchorx="page"/>
              </v:line>
            </w:pict>
          </mc:Fallback>
        </mc:AlternateContent>
      </w:r>
    </w:p>
    <w:p w14:paraId="3A4FA2E3" w14:textId="77777777" w:rsidR="008A1F3D" w:rsidRPr="0060415F" w:rsidRDefault="00441E95" w:rsidP="0008109C">
      <w:pPr>
        <w:spacing w:before="71"/>
        <w:ind w:left="270" w:hanging="170"/>
        <w:rPr>
          <w:rFonts w:ascii="Open Sans" w:hAnsi="Open Sans" w:cs="Open Sans"/>
          <w:sz w:val="19"/>
          <w:szCs w:val="19"/>
          <w:lang w:val="es-ES"/>
        </w:rPr>
      </w:pPr>
      <w:r w:rsidRPr="0060415F">
        <w:rPr>
          <w:rFonts w:ascii="Open Sans" w:eastAsia="Open Sans" w:hAnsi="Open Sans" w:cs="Open Sans"/>
          <w:sz w:val="22"/>
          <w:szCs w:val="19"/>
          <w:bdr w:val="nil"/>
          <w:vertAlign w:val="superscript"/>
          <w:lang w:val="es-ES"/>
        </w:rPr>
        <w:t>1</w:t>
      </w:r>
      <w:r w:rsidRPr="0060415F">
        <w:rPr>
          <w:rFonts w:ascii="Open Sans" w:eastAsia="Open Sans" w:hAnsi="Open Sans" w:cs="Open Sans"/>
          <w:sz w:val="19"/>
          <w:szCs w:val="19"/>
          <w:bdr w:val="nil"/>
          <w:lang w:val="es-ES"/>
        </w:rPr>
        <w:t>La notificación escrita incluye notificación electrónica, pero excluye la notificación verbal.</w:t>
      </w:r>
    </w:p>
    <w:p w14:paraId="1C28A427" w14:textId="77777777" w:rsidR="008A1F3D" w:rsidRPr="0060415F" w:rsidRDefault="00441E95" w:rsidP="0008109C">
      <w:pPr>
        <w:spacing w:before="8"/>
        <w:ind w:left="270" w:hanging="170"/>
        <w:rPr>
          <w:rFonts w:ascii="Open Sans" w:hAnsi="Open Sans" w:cs="Open Sans"/>
          <w:b/>
          <w:i/>
          <w:color w:val="0000FF"/>
          <w:sz w:val="19"/>
          <w:szCs w:val="19"/>
          <w:lang w:val="es-ES"/>
        </w:rPr>
      </w:pPr>
      <w:r w:rsidRPr="0060415F">
        <w:rPr>
          <w:rFonts w:ascii="Open Sans" w:eastAsia="Open Sans" w:hAnsi="Open Sans" w:cs="Open Sans"/>
          <w:sz w:val="22"/>
          <w:szCs w:val="19"/>
          <w:bdr w:val="nil"/>
          <w:vertAlign w:val="superscript"/>
          <w:lang w:val="es-ES"/>
        </w:rPr>
        <w:t>2</w:t>
      </w:r>
      <w:r w:rsidRPr="0060415F">
        <w:rPr>
          <w:rFonts w:ascii="Open Sans" w:eastAsia="Open Sans" w:hAnsi="Open Sans" w:cs="Open Sans"/>
          <w:sz w:val="19"/>
          <w:szCs w:val="19"/>
          <w:bdr w:val="nil"/>
          <w:lang w:val="es-ES"/>
        </w:rPr>
        <w:t>Consulte</w:t>
      </w:r>
      <w:r w:rsidRPr="0060415F">
        <w:rPr>
          <w:rFonts w:ascii="Open Sans" w:eastAsia="Open Sans" w:hAnsi="Open Sans" w:cs="Open Sans"/>
          <w:b/>
          <w:bCs/>
          <w:i/>
          <w:iCs/>
          <w:color w:val="0000FF"/>
          <w:sz w:val="19"/>
          <w:szCs w:val="19"/>
          <w:bdr w:val="nil"/>
          <w:lang w:val="es-ES"/>
        </w:rPr>
        <w:t xml:space="preserve"> </w:t>
      </w:r>
      <w:r w:rsidRPr="0060415F">
        <w:rPr>
          <w:rFonts w:ascii="Open Sans" w:eastAsia="Open Sans" w:hAnsi="Open Sans" w:cs="Open Sans"/>
          <w:bCs/>
          <w:i/>
          <w:iCs/>
          <w:color w:val="000000"/>
          <w:sz w:val="19"/>
          <w:szCs w:val="19"/>
          <w:bdr w:val="nil"/>
          <w:lang w:val="es-ES"/>
        </w:rPr>
        <w:t>https:/</w:t>
      </w:r>
      <w:hyperlink r:id="rId14">
        <w:r w:rsidRPr="0060415F">
          <w:rPr>
            <w:rFonts w:ascii="Open Sans" w:eastAsia="Open Sans" w:hAnsi="Open Sans" w:cs="Open Sans"/>
            <w:bCs/>
            <w:i/>
            <w:iCs/>
            <w:color w:val="000000"/>
            <w:sz w:val="19"/>
            <w:szCs w:val="19"/>
            <w:bdr w:val="nil"/>
            <w:lang w:val="es-ES"/>
          </w:rPr>
          <w:t>/w</w:t>
        </w:r>
      </w:hyperlink>
      <w:r w:rsidRPr="0060415F">
        <w:rPr>
          <w:rFonts w:ascii="Open Sans" w:eastAsia="Open Sans" w:hAnsi="Open Sans" w:cs="Open Sans"/>
          <w:bCs/>
          <w:i/>
          <w:iCs/>
          <w:color w:val="000000"/>
          <w:sz w:val="19"/>
          <w:szCs w:val="19"/>
          <w:bdr w:val="nil"/>
          <w:lang w:val="es-ES"/>
        </w:rPr>
        <w:t>w</w:t>
      </w:r>
      <w:hyperlink r:id="rId15">
        <w:r w:rsidRPr="0060415F">
          <w:rPr>
            <w:rFonts w:ascii="Open Sans" w:eastAsia="Open Sans" w:hAnsi="Open Sans" w:cs="Open Sans"/>
            <w:bCs/>
            <w:i/>
            <w:iCs/>
            <w:color w:val="000000"/>
            <w:sz w:val="19"/>
            <w:szCs w:val="19"/>
            <w:bdr w:val="nil"/>
            <w:lang w:val="es-ES"/>
          </w:rPr>
          <w:t>w.fbi.gov/services/cjis/compact-council/privacy-act-statement</w:t>
        </w:r>
      </w:hyperlink>
    </w:p>
    <w:p w14:paraId="5E2E1CCB" w14:textId="77777777" w:rsidR="008A1F3D" w:rsidRPr="0060415F" w:rsidRDefault="00441E95" w:rsidP="0008109C">
      <w:pPr>
        <w:spacing w:before="8"/>
        <w:ind w:left="180" w:hanging="80"/>
        <w:rPr>
          <w:rFonts w:ascii="Open Sans" w:hAnsi="Open Sans" w:cs="Open Sans"/>
          <w:sz w:val="19"/>
          <w:szCs w:val="19"/>
          <w:lang w:val="es-ES"/>
        </w:rPr>
      </w:pPr>
      <w:r w:rsidRPr="0060415F">
        <w:rPr>
          <w:rFonts w:ascii="Open Sans" w:eastAsia="Open Sans" w:hAnsi="Open Sans" w:cs="Open Sans"/>
          <w:sz w:val="22"/>
          <w:szCs w:val="19"/>
          <w:bdr w:val="nil"/>
          <w:vertAlign w:val="superscript"/>
          <w:lang w:val="es-ES"/>
        </w:rPr>
        <w:t>3</w:t>
      </w:r>
      <w:r w:rsidRPr="0060415F">
        <w:rPr>
          <w:rFonts w:ascii="Open Sans" w:eastAsia="Open Sans" w:hAnsi="Open Sans" w:cs="Open Sans"/>
          <w:sz w:val="19"/>
          <w:szCs w:val="19"/>
          <w:bdr w:val="nil"/>
          <w:lang w:val="es-ES"/>
        </w:rPr>
        <w:t>Consulte la 5 U.S.C. 552a(b); 28 U.S.C. 534(b); 42 U.S.C. 14616, Artículo IV(c); 28 CFR 20.21(c), 20.33(d), 50.12(b) y</w:t>
      </w:r>
      <w:r w:rsidR="0008109C" w:rsidRPr="0060415F">
        <w:rPr>
          <w:rFonts w:ascii="Open Sans" w:eastAsia="Open Sans" w:hAnsi="Open Sans" w:cs="Open Sans"/>
          <w:sz w:val="19"/>
          <w:szCs w:val="19"/>
          <w:bdr w:val="nil"/>
          <w:lang w:val="es-ES"/>
        </w:rPr>
        <w:t xml:space="preserve"> </w:t>
      </w:r>
      <w:r w:rsidRPr="0060415F">
        <w:rPr>
          <w:rFonts w:ascii="Open Sans" w:eastAsia="Open Sans" w:hAnsi="Open Sans" w:cs="Open Sans"/>
          <w:sz w:val="19"/>
          <w:szCs w:val="19"/>
          <w:bdr w:val="nil"/>
          <w:lang w:val="es-ES"/>
        </w:rPr>
        <w:t>906.2(d).</w:t>
      </w:r>
    </w:p>
    <w:sectPr w:rsidR="008A1F3D" w:rsidRPr="0060415F" w:rsidSect="0008109C">
      <w:footerReference w:type="default" r:id="rId16"/>
      <w:type w:val="continuous"/>
      <w:pgSz w:w="12240" w:h="15840"/>
      <w:pgMar w:top="990" w:right="1320" w:bottom="280" w:left="13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4779D9" w:rsidRDefault="004779D9">
      <w:r>
        <w:separator/>
      </w:r>
    </w:p>
  </w:endnote>
  <w:endnote w:type="continuationSeparator" w:id="0">
    <w:p w14:paraId="0D7D8237" w14:textId="77777777" w:rsidR="004779D9" w:rsidRDefault="004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746" w14:textId="77777777" w:rsidR="00D763E2" w:rsidRDefault="00D763E2" w:rsidP="002979E2">
    <w:pPr>
      <w:pStyle w:val="Footer"/>
      <w:ind w:right="360"/>
      <w:rPr>
        <w:rFonts w:ascii="Arial" w:hAnsi="Arial" w:cs="Arial"/>
        <w:sz w:val="18"/>
        <w:szCs w:val="18"/>
      </w:rPr>
    </w:pPr>
  </w:p>
  <w:p w14:paraId="01DCF6A9" w14:textId="77777777" w:rsidR="00497ED7" w:rsidRPr="00A00DAB" w:rsidRDefault="00441E95" w:rsidP="0008109C">
    <w:pPr>
      <w:pStyle w:val="Footer"/>
      <w:rPr>
        <w:rFonts w:ascii="Arial" w:hAnsi="Arial" w:cs="Arial"/>
        <w:i/>
        <w:sz w:val="16"/>
        <w:szCs w:val="16"/>
        <w:lang w:val="es-419"/>
      </w:rPr>
    </w:pPr>
    <w:r>
      <w:rPr>
        <w:rFonts w:ascii="Arial" w:eastAsia="Arial" w:hAnsi="Arial" w:cs="Arial"/>
        <w:i/>
        <w:iCs/>
        <w:sz w:val="16"/>
        <w:szCs w:val="16"/>
        <w:bdr w:val="nil"/>
        <w:lang w:val="es-ES"/>
      </w:rPr>
      <w:t xml:space="preserve">Consulte la página web de “Forms” para obtener la versión actual e ignore </w:t>
    </w:r>
    <w:r w:rsidR="0008109C">
      <w:rPr>
        <w:rFonts w:ascii="Arial" w:eastAsia="Arial" w:hAnsi="Arial" w:cs="Arial"/>
        <w:i/>
        <w:iCs/>
        <w:sz w:val="16"/>
        <w:szCs w:val="16"/>
        <w:bdr w:val="nil"/>
        <w:lang w:val="es-ES"/>
      </w:rPr>
      <w:t xml:space="preserve">todas las versiones anteriores. </w:t>
    </w:r>
    <w:r>
      <w:rPr>
        <w:rFonts w:ascii="Arial" w:eastAsia="Arial" w:hAnsi="Arial" w:cs="Arial"/>
        <w:i/>
        <w:iCs/>
        <w:sz w:val="16"/>
        <w:szCs w:val="16"/>
        <w:bdr w:val="nil"/>
        <w:lang w:val="es-ES"/>
      </w:rPr>
      <w:t>Este formulario no debe alterarse sin la previa autorización.</w:t>
    </w:r>
  </w:p>
  <w:p w14:paraId="14EF56C9" w14:textId="0BBCA25E" w:rsidR="00A93AE2" w:rsidRPr="00A00DAB" w:rsidRDefault="0001522F" w:rsidP="0008109C">
    <w:pPr>
      <w:tabs>
        <w:tab w:val="left" w:pos="8550"/>
        <w:tab w:val="left" w:pos="8910"/>
      </w:tabs>
      <w:overflowPunct/>
      <w:textAlignment w:val="auto"/>
      <w:rPr>
        <w:rFonts w:ascii="Arial" w:hAnsi="Arial" w:cs="Arial"/>
        <w:sz w:val="16"/>
        <w:szCs w:val="16"/>
        <w:lang w:val="es-419"/>
      </w:rPr>
    </w:pPr>
    <w:r>
      <w:rPr>
        <w:noProof/>
      </w:rPr>
      <w:drawing>
        <wp:anchor distT="0" distB="0" distL="114300" distR="114300" simplePos="0" relativeHeight="251656704" behindDoc="0" locked="0" layoutInCell="1" allowOverlap="1" wp14:anchorId="3CDE3780" wp14:editId="54C459FA">
          <wp:simplePos x="0" y="0"/>
          <wp:positionH relativeFrom="column">
            <wp:posOffset>2682240</wp:posOffset>
          </wp:positionH>
          <wp:positionV relativeFrom="paragraph">
            <wp:posOffset>8890</wp:posOffset>
          </wp:positionV>
          <wp:extent cx="1105535" cy="264795"/>
          <wp:effectExtent l="0" t="0" r="0" b="0"/>
          <wp:wrapNone/>
          <wp:docPr id="1" name="Picture 1" descr="C:\Users\ei00074\AppData\Local\Microsoft\Windows\Temporary Internet Files\Content.Outlook\9CD1J17W\kidcentralTN_Logo_B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00074\AppData\Local\Microsoft\Windows\Temporary Internet Files\Content.Outlook\9CD1J17W\kidcentralTN_Logo_BW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09C">
      <w:rPr>
        <w:rFonts w:ascii="Arial" w:eastAsia="Arial" w:hAnsi="Arial" w:cs="Arial"/>
        <w:i/>
        <w:iCs/>
        <w:sz w:val="16"/>
        <w:szCs w:val="16"/>
        <w:bdr w:val="nil"/>
        <w:lang w:val="es-ES"/>
      </w:rPr>
      <w:t xml:space="preserve">Distribución: </w:t>
    </w:r>
    <w:r w:rsidR="0008109C">
      <w:rPr>
        <w:rFonts w:ascii="Arial" w:eastAsia="Arial" w:hAnsi="Arial" w:cs="Arial"/>
        <w:i/>
        <w:iCs/>
        <w:sz w:val="16"/>
        <w:szCs w:val="16"/>
        <w:bdr w:val="nil"/>
        <w:lang w:val="es-ES"/>
      </w:rPr>
      <w:tab/>
    </w:r>
    <w:r w:rsidR="0008109C">
      <w:rPr>
        <w:rFonts w:ascii="Arial" w:eastAsia="Arial" w:hAnsi="Arial" w:cs="Arial"/>
        <w:i/>
        <w:iCs/>
        <w:sz w:val="16"/>
        <w:szCs w:val="16"/>
        <w:bdr w:val="nil"/>
        <w:lang w:val="es-ES"/>
      </w:rPr>
      <w:tab/>
    </w:r>
    <w:r w:rsidR="00441E95">
      <w:rPr>
        <w:rFonts w:ascii="Arial" w:eastAsia="Arial" w:hAnsi="Arial" w:cs="Arial"/>
        <w:sz w:val="16"/>
        <w:szCs w:val="16"/>
        <w:bdr w:val="nil"/>
        <w:lang w:val="es-ES"/>
      </w:rPr>
      <w:t>RDA SW03</w:t>
    </w:r>
    <w:r w:rsidR="00441E95">
      <w:rPr>
        <w:rFonts w:ascii="Arial" w:eastAsia="Arial" w:hAnsi="Arial" w:cs="Arial"/>
        <w:i/>
        <w:iCs/>
        <w:sz w:val="16"/>
        <w:szCs w:val="16"/>
        <w:bdr w:val="nil"/>
        <w:lang w:val="es-ES"/>
      </w:rPr>
      <w:tab/>
      <w:t xml:space="preserve">   </w:t>
    </w:r>
  </w:p>
  <w:p w14:paraId="3CE12900" w14:textId="6F251E78" w:rsidR="00D763E2" w:rsidRPr="0008109C" w:rsidRDefault="00441E95" w:rsidP="0008109C">
    <w:pPr>
      <w:overflowPunct/>
      <w:textAlignment w:val="auto"/>
      <w:rPr>
        <w:rFonts w:ascii="Arial" w:hAnsi="Arial" w:cs="Arial"/>
        <w:sz w:val="16"/>
        <w:szCs w:val="16"/>
        <w:lang w:val="es-419"/>
      </w:rPr>
    </w:pPr>
    <w:r>
      <w:rPr>
        <w:rFonts w:ascii="Arial" w:eastAsia="Arial" w:hAnsi="Arial" w:cs="Arial"/>
        <w:sz w:val="16"/>
        <w:szCs w:val="16"/>
        <w:bdr w:val="nil"/>
        <w:lang w:val="es-ES"/>
      </w:rPr>
      <w:t>CS-</w:t>
    </w:r>
    <w:r w:rsidR="004E15F2">
      <w:rPr>
        <w:rFonts w:ascii="Arial" w:eastAsia="Arial" w:hAnsi="Arial" w:cs="Arial"/>
        <w:sz w:val="16"/>
        <w:szCs w:val="16"/>
        <w:bdr w:val="nil"/>
        <w:lang w:val="es-ES"/>
      </w:rPr>
      <w:t>1221-SP</w:t>
    </w:r>
    <w:r>
      <w:rPr>
        <w:rFonts w:ascii="Arial" w:eastAsia="Arial" w:hAnsi="Arial" w:cs="Arial"/>
        <w:sz w:val="16"/>
        <w:szCs w:val="16"/>
        <w:bdr w:val="nil"/>
        <w:lang w:val="es-ES"/>
      </w:rPr>
      <w:t xml:space="preserve">, </w:t>
    </w:r>
    <w:r w:rsidR="0001522F">
      <w:rPr>
        <w:rFonts w:ascii="Arial" w:eastAsia="Arial" w:hAnsi="Arial" w:cs="Arial"/>
        <w:sz w:val="16"/>
        <w:szCs w:val="16"/>
        <w:bdr w:val="nil"/>
        <w:lang w:val="es-ES"/>
      </w:rPr>
      <w:t xml:space="preserve">Rev. </w:t>
    </w:r>
    <w:r>
      <w:rPr>
        <w:rFonts w:ascii="Arial" w:eastAsia="Arial" w:hAnsi="Arial" w:cs="Arial"/>
        <w:sz w:val="16"/>
        <w:szCs w:val="16"/>
        <w:bdr w:val="nil"/>
        <w:lang w:val="es-ES"/>
      </w:rPr>
      <w:t>0</w:t>
    </w:r>
    <w:r w:rsidR="0001522F">
      <w:rPr>
        <w:rFonts w:ascii="Arial" w:eastAsia="Arial" w:hAnsi="Arial" w:cs="Arial"/>
        <w:sz w:val="16"/>
        <w:szCs w:val="16"/>
        <w:bdr w:val="nil"/>
        <w:lang w:val="es-ES"/>
      </w:rPr>
      <w:t>2</w:t>
    </w:r>
    <w:r>
      <w:rPr>
        <w:rFonts w:ascii="Arial" w:eastAsia="Arial" w:hAnsi="Arial" w:cs="Arial"/>
        <w:sz w:val="16"/>
        <w:szCs w:val="16"/>
        <w:bdr w:val="nil"/>
        <w:lang w:val="es-ES"/>
      </w:rPr>
      <w:t>/</w:t>
    </w:r>
    <w:r w:rsidR="0001522F">
      <w:rPr>
        <w:rFonts w:ascii="Arial" w:eastAsia="Arial" w:hAnsi="Arial" w:cs="Arial"/>
        <w:sz w:val="16"/>
        <w:szCs w:val="16"/>
        <w:bdr w:val="nil"/>
        <w:lang w:val="es-ES"/>
      </w:rPr>
      <w:t>22</w:t>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FE21" w14:textId="77777777" w:rsidR="0008109C" w:rsidRDefault="0008109C" w:rsidP="002979E2">
    <w:pPr>
      <w:pStyle w:val="Footer"/>
      <w:ind w:right="360"/>
      <w:rPr>
        <w:rFonts w:ascii="Arial" w:hAnsi="Arial" w:cs="Arial"/>
        <w:sz w:val="18"/>
        <w:szCs w:val="18"/>
      </w:rPr>
    </w:pPr>
  </w:p>
  <w:p w14:paraId="5D0E34D1" w14:textId="77777777" w:rsidR="0008109C" w:rsidRPr="00A00DAB" w:rsidRDefault="0008109C" w:rsidP="0008109C">
    <w:pPr>
      <w:pStyle w:val="Footer"/>
      <w:rPr>
        <w:rFonts w:ascii="Arial" w:hAnsi="Arial" w:cs="Arial"/>
        <w:i/>
        <w:sz w:val="16"/>
        <w:szCs w:val="16"/>
        <w:lang w:val="es-419"/>
      </w:rPr>
    </w:pPr>
    <w:r>
      <w:rPr>
        <w:rFonts w:ascii="Arial" w:eastAsia="Arial" w:hAnsi="Arial" w:cs="Arial"/>
        <w:i/>
        <w:iCs/>
        <w:sz w:val="16"/>
        <w:szCs w:val="16"/>
        <w:bdr w:val="nil"/>
        <w:lang w:val="es-ES"/>
      </w:rPr>
      <w:t>Consulte la página web de “Forms” para obtener la versión actual e ignore todas las versiones anteriores. Este formulario no debe alterarse sin la previa autorización.</w:t>
    </w:r>
  </w:p>
  <w:p w14:paraId="050D2772" w14:textId="28A00973" w:rsidR="0008109C" w:rsidRPr="00A00DAB" w:rsidRDefault="0001522F" w:rsidP="0008109C">
    <w:pPr>
      <w:tabs>
        <w:tab w:val="left" w:pos="8550"/>
        <w:tab w:val="left" w:pos="8910"/>
      </w:tabs>
      <w:overflowPunct/>
      <w:textAlignment w:val="auto"/>
      <w:rPr>
        <w:rFonts w:ascii="Arial" w:hAnsi="Arial" w:cs="Arial"/>
        <w:sz w:val="16"/>
        <w:szCs w:val="16"/>
        <w:lang w:val="es-419"/>
      </w:rPr>
    </w:pPr>
    <w:r>
      <w:rPr>
        <w:noProof/>
      </w:rPr>
      <w:drawing>
        <wp:anchor distT="0" distB="0" distL="114300" distR="114300" simplePos="0" relativeHeight="251657728" behindDoc="0" locked="0" layoutInCell="1" allowOverlap="1" wp14:anchorId="3403FC5F" wp14:editId="10946980">
          <wp:simplePos x="0" y="0"/>
          <wp:positionH relativeFrom="column">
            <wp:posOffset>2682240</wp:posOffset>
          </wp:positionH>
          <wp:positionV relativeFrom="paragraph">
            <wp:posOffset>8890</wp:posOffset>
          </wp:positionV>
          <wp:extent cx="1105535" cy="264795"/>
          <wp:effectExtent l="0" t="0" r="0" b="0"/>
          <wp:wrapNone/>
          <wp:docPr id="2" name="Picture 1" descr="C:\Users\ei00074\AppData\Local\Microsoft\Windows\Temporary Internet Files\Content.Outlook\9CD1J17W\kidcentralTN_Logo_B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00074\AppData\Local\Microsoft\Windows\Temporary Internet Files\Content.Outlook\9CD1J17W\kidcentralTN_Logo_BW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09C">
      <w:rPr>
        <w:rFonts w:ascii="Arial" w:eastAsia="Arial" w:hAnsi="Arial" w:cs="Arial"/>
        <w:i/>
        <w:iCs/>
        <w:sz w:val="16"/>
        <w:szCs w:val="16"/>
        <w:bdr w:val="nil"/>
        <w:lang w:val="es-ES"/>
      </w:rPr>
      <w:t xml:space="preserve">Distribución: </w:t>
    </w:r>
    <w:r w:rsidR="0008109C">
      <w:rPr>
        <w:rFonts w:ascii="Arial" w:eastAsia="Arial" w:hAnsi="Arial" w:cs="Arial"/>
        <w:i/>
        <w:iCs/>
        <w:sz w:val="16"/>
        <w:szCs w:val="16"/>
        <w:bdr w:val="nil"/>
        <w:lang w:val="es-ES"/>
      </w:rPr>
      <w:tab/>
    </w:r>
    <w:r w:rsidR="0008109C">
      <w:rPr>
        <w:rFonts w:ascii="Arial" w:eastAsia="Arial" w:hAnsi="Arial" w:cs="Arial"/>
        <w:i/>
        <w:iCs/>
        <w:sz w:val="16"/>
        <w:szCs w:val="16"/>
        <w:bdr w:val="nil"/>
        <w:lang w:val="es-ES"/>
      </w:rPr>
      <w:tab/>
    </w:r>
    <w:r w:rsidR="0008109C">
      <w:rPr>
        <w:rFonts w:ascii="Arial" w:eastAsia="Arial" w:hAnsi="Arial" w:cs="Arial"/>
        <w:sz w:val="16"/>
        <w:szCs w:val="16"/>
        <w:bdr w:val="nil"/>
        <w:lang w:val="es-ES"/>
      </w:rPr>
      <w:t>RDA SW03</w:t>
    </w:r>
    <w:r w:rsidR="0008109C">
      <w:rPr>
        <w:rFonts w:ascii="Arial" w:eastAsia="Arial" w:hAnsi="Arial" w:cs="Arial"/>
        <w:i/>
        <w:iCs/>
        <w:sz w:val="16"/>
        <w:szCs w:val="16"/>
        <w:bdr w:val="nil"/>
        <w:lang w:val="es-ES"/>
      </w:rPr>
      <w:tab/>
      <w:t xml:space="preserve">   </w:t>
    </w:r>
  </w:p>
  <w:p w14:paraId="64AEFB02" w14:textId="7B8AF2F7" w:rsidR="0008109C" w:rsidRPr="002979E2" w:rsidRDefault="0008109C" w:rsidP="0008109C">
    <w:pPr>
      <w:overflowPunct/>
      <w:textAlignment w:val="auto"/>
      <w:rPr>
        <w:rFonts w:ascii="Arial" w:hAnsi="Arial" w:cs="Arial"/>
        <w:sz w:val="16"/>
        <w:szCs w:val="16"/>
      </w:rPr>
    </w:pPr>
    <w:r>
      <w:rPr>
        <w:rFonts w:ascii="Arial" w:eastAsia="Arial" w:hAnsi="Arial" w:cs="Arial"/>
        <w:sz w:val="16"/>
        <w:szCs w:val="16"/>
        <w:bdr w:val="nil"/>
        <w:lang w:val="es-ES"/>
      </w:rPr>
      <w:t>CS-</w:t>
    </w:r>
    <w:r w:rsidR="004E15F2">
      <w:rPr>
        <w:rFonts w:ascii="Arial" w:eastAsia="Arial" w:hAnsi="Arial" w:cs="Arial"/>
        <w:sz w:val="16"/>
        <w:szCs w:val="16"/>
        <w:bdr w:val="nil"/>
        <w:lang w:val="es-ES"/>
      </w:rPr>
      <w:t xml:space="preserve">1221-SP, </w:t>
    </w:r>
    <w:r w:rsidR="0001522F">
      <w:rPr>
        <w:rFonts w:ascii="Arial" w:eastAsia="Arial" w:hAnsi="Arial" w:cs="Arial"/>
        <w:sz w:val="16"/>
        <w:szCs w:val="16"/>
        <w:bdr w:val="nil"/>
        <w:lang w:val="es-ES"/>
      </w:rPr>
      <w:t xml:space="preserve">Rev. </w:t>
    </w:r>
    <w:r w:rsidR="004E15F2">
      <w:rPr>
        <w:rFonts w:ascii="Arial" w:eastAsia="Arial" w:hAnsi="Arial" w:cs="Arial"/>
        <w:sz w:val="16"/>
        <w:szCs w:val="16"/>
        <w:bdr w:val="nil"/>
        <w:lang w:val="es-ES"/>
      </w:rPr>
      <w:t>0</w:t>
    </w:r>
    <w:r w:rsidR="0001522F">
      <w:rPr>
        <w:rFonts w:ascii="Arial" w:eastAsia="Arial" w:hAnsi="Arial" w:cs="Arial"/>
        <w:sz w:val="16"/>
        <w:szCs w:val="16"/>
        <w:bdr w:val="nil"/>
        <w:lang w:val="es-ES"/>
      </w:rPr>
      <w:t>2</w:t>
    </w:r>
    <w:r>
      <w:rPr>
        <w:rFonts w:ascii="Arial" w:eastAsia="Arial" w:hAnsi="Arial" w:cs="Arial"/>
        <w:sz w:val="16"/>
        <w:szCs w:val="16"/>
        <w:bdr w:val="nil"/>
        <w:lang w:val="es-ES"/>
      </w:rPr>
      <w:t>/</w:t>
    </w:r>
    <w:r w:rsidR="0001522F">
      <w:rPr>
        <w:rFonts w:ascii="Arial" w:eastAsia="Arial" w:hAnsi="Arial" w:cs="Arial"/>
        <w:sz w:val="16"/>
        <w:szCs w:val="16"/>
        <w:bdr w:val="nil"/>
        <w:lang w:val="es-ES"/>
      </w:rPr>
      <w:t>22</w:t>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AA80" w14:textId="77777777" w:rsidR="0008109C" w:rsidRDefault="0008109C" w:rsidP="002979E2">
    <w:pPr>
      <w:pStyle w:val="Footer"/>
      <w:ind w:right="360"/>
      <w:rPr>
        <w:rFonts w:ascii="Arial" w:hAnsi="Arial" w:cs="Arial"/>
        <w:sz w:val="18"/>
        <w:szCs w:val="18"/>
      </w:rPr>
    </w:pPr>
  </w:p>
  <w:p w14:paraId="6A5FE250" w14:textId="77777777" w:rsidR="0008109C" w:rsidRPr="00A00DAB" w:rsidRDefault="0008109C" w:rsidP="0008109C">
    <w:pPr>
      <w:pStyle w:val="Footer"/>
      <w:ind w:left="-360"/>
      <w:rPr>
        <w:rFonts w:ascii="Arial" w:hAnsi="Arial" w:cs="Arial"/>
        <w:i/>
        <w:sz w:val="16"/>
        <w:szCs w:val="16"/>
        <w:lang w:val="es-419"/>
      </w:rPr>
    </w:pPr>
    <w:r>
      <w:rPr>
        <w:rFonts w:ascii="Arial" w:eastAsia="Arial" w:hAnsi="Arial" w:cs="Arial"/>
        <w:i/>
        <w:iCs/>
        <w:sz w:val="16"/>
        <w:szCs w:val="16"/>
        <w:bdr w:val="nil"/>
        <w:lang w:val="es-ES"/>
      </w:rPr>
      <w:t>Consulte la página web de “Forms” para obtener la versión actual e ignore todas las versiones anteriores. Este formulario no debe alterarse sin la previa autorización.</w:t>
    </w:r>
  </w:p>
  <w:p w14:paraId="7B7A13E4" w14:textId="48A3F5BB" w:rsidR="0008109C" w:rsidRPr="00A00DAB" w:rsidRDefault="0001522F" w:rsidP="0008109C">
    <w:pPr>
      <w:tabs>
        <w:tab w:val="left" w:pos="8550"/>
        <w:tab w:val="left" w:pos="8910"/>
      </w:tabs>
      <w:overflowPunct/>
      <w:ind w:left="-360"/>
      <w:textAlignment w:val="auto"/>
      <w:rPr>
        <w:rFonts w:ascii="Arial" w:hAnsi="Arial" w:cs="Arial"/>
        <w:sz w:val="16"/>
        <w:szCs w:val="16"/>
        <w:lang w:val="es-419"/>
      </w:rPr>
    </w:pPr>
    <w:r>
      <w:rPr>
        <w:noProof/>
      </w:rPr>
      <w:drawing>
        <wp:anchor distT="0" distB="0" distL="114300" distR="114300" simplePos="0" relativeHeight="251658752" behindDoc="0" locked="0" layoutInCell="1" allowOverlap="1" wp14:anchorId="17F59E4F" wp14:editId="6EBFA182">
          <wp:simplePos x="0" y="0"/>
          <wp:positionH relativeFrom="column">
            <wp:posOffset>2514600</wp:posOffset>
          </wp:positionH>
          <wp:positionV relativeFrom="paragraph">
            <wp:posOffset>8890</wp:posOffset>
          </wp:positionV>
          <wp:extent cx="1105535" cy="264795"/>
          <wp:effectExtent l="0" t="0" r="0" b="0"/>
          <wp:wrapNone/>
          <wp:docPr id="3" name="Picture 1" descr="C:\Users\ei00074\AppData\Local\Microsoft\Windows\Temporary Internet Files\Content.Outlook\9CD1J17W\kidcentralTN_Logo_B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00074\AppData\Local\Microsoft\Windows\Temporary Internet Files\Content.Outlook\9CD1J17W\kidcentralTN_Logo_BW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09C">
      <w:rPr>
        <w:rFonts w:ascii="Arial" w:eastAsia="Arial" w:hAnsi="Arial" w:cs="Arial"/>
        <w:i/>
        <w:iCs/>
        <w:sz w:val="16"/>
        <w:szCs w:val="16"/>
        <w:bdr w:val="nil"/>
        <w:lang w:val="es-ES"/>
      </w:rPr>
      <w:t xml:space="preserve">Distribución: </w:t>
    </w:r>
    <w:r w:rsidR="0008109C">
      <w:rPr>
        <w:rFonts w:ascii="Arial" w:eastAsia="Arial" w:hAnsi="Arial" w:cs="Arial"/>
        <w:i/>
        <w:iCs/>
        <w:sz w:val="16"/>
        <w:szCs w:val="16"/>
        <w:bdr w:val="nil"/>
        <w:lang w:val="es-ES"/>
      </w:rPr>
      <w:tab/>
    </w:r>
    <w:r w:rsidR="0008109C">
      <w:rPr>
        <w:rFonts w:ascii="Arial" w:eastAsia="Arial" w:hAnsi="Arial" w:cs="Arial"/>
        <w:sz w:val="16"/>
        <w:szCs w:val="16"/>
        <w:bdr w:val="nil"/>
        <w:lang w:val="es-ES"/>
      </w:rPr>
      <w:t>RDA SW03</w:t>
    </w:r>
    <w:r w:rsidR="0008109C">
      <w:rPr>
        <w:rFonts w:ascii="Arial" w:eastAsia="Arial" w:hAnsi="Arial" w:cs="Arial"/>
        <w:i/>
        <w:iCs/>
        <w:sz w:val="16"/>
        <w:szCs w:val="16"/>
        <w:bdr w:val="nil"/>
        <w:lang w:val="es-ES"/>
      </w:rPr>
      <w:tab/>
      <w:t xml:space="preserve">   </w:t>
    </w:r>
  </w:p>
  <w:p w14:paraId="155A0333" w14:textId="77777777" w:rsidR="0008109C" w:rsidRPr="002979E2" w:rsidRDefault="0008109C" w:rsidP="0008109C">
    <w:pPr>
      <w:overflowPunct/>
      <w:ind w:left="-360"/>
      <w:textAlignment w:val="auto"/>
      <w:rPr>
        <w:rFonts w:ascii="Arial" w:hAnsi="Arial" w:cs="Arial"/>
        <w:sz w:val="16"/>
        <w:szCs w:val="16"/>
      </w:rPr>
    </w:pPr>
    <w:r>
      <w:rPr>
        <w:rFonts w:ascii="Arial" w:eastAsia="Arial" w:hAnsi="Arial" w:cs="Arial"/>
        <w:sz w:val="16"/>
        <w:szCs w:val="16"/>
        <w:bdr w:val="nil"/>
        <w:lang w:val="es-ES"/>
      </w:rPr>
      <w:t>CS-</w:t>
    </w:r>
    <w:r w:rsidR="004E15F2">
      <w:rPr>
        <w:rFonts w:ascii="Arial" w:eastAsia="Arial" w:hAnsi="Arial" w:cs="Arial"/>
        <w:sz w:val="16"/>
        <w:szCs w:val="16"/>
        <w:bdr w:val="nil"/>
        <w:lang w:val="es-ES"/>
      </w:rPr>
      <w:t>1221-SP</w:t>
    </w:r>
    <w:r>
      <w:rPr>
        <w:rFonts w:ascii="Arial" w:eastAsia="Arial" w:hAnsi="Arial" w:cs="Arial"/>
        <w:sz w:val="16"/>
        <w:szCs w:val="16"/>
        <w:bdr w:val="nil"/>
        <w:lang w:val="es-ES"/>
      </w:rPr>
      <w:t>, 0</w:t>
    </w:r>
    <w:r w:rsidR="004E15F2">
      <w:rPr>
        <w:rFonts w:ascii="Arial" w:eastAsia="Arial" w:hAnsi="Arial" w:cs="Arial"/>
        <w:sz w:val="16"/>
        <w:szCs w:val="16"/>
        <w:bdr w:val="nil"/>
        <w:lang w:val="es-ES"/>
      </w:rPr>
      <w:t>8</w:t>
    </w:r>
    <w:r>
      <w:rPr>
        <w:rFonts w:ascii="Arial" w:eastAsia="Arial" w:hAnsi="Arial" w:cs="Arial"/>
        <w:sz w:val="16"/>
        <w:szCs w:val="16"/>
        <w:bdr w:val="nil"/>
        <w:lang w:val="es-ES"/>
      </w:rPr>
      <w:t>/19</w:t>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r>
      <w:rPr>
        <w:rFonts w:ascii="Arial" w:eastAsia="Arial" w:hAnsi="Arial" w:cs="Arial"/>
        <w:sz w:val="16"/>
        <w:szCs w:val="16"/>
        <w:bdr w:val="ni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8F62" w14:textId="77777777" w:rsidR="004779D9" w:rsidRDefault="004779D9">
      <w:r>
        <w:separator/>
      </w:r>
    </w:p>
  </w:footnote>
  <w:footnote w:type="continuationSeparator" w:id="0">
    <w:p w14:paraId="7FAEA97C" w14:textId="77777777" w:rsidR="004779D9" w:rsidRDefault="0047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start w:val="1"/>
      <w:numFmt w:val="upperLetter"/>
      <w:lvlText w:val="%1."/>
      <w:lvlJc w:val="left"/>
      <w:pPr>
        <w:tabs>
          <w:tab w:val="num" w:pos="360"/>
        </w:tabs>
        <w:ind w:left="360" w:hanging="360"/>
      </w:pPr>
      <w:rPr>
        <w:rFonts w:ascii="Arial" w:hAnsi="Arial" w:hint="default"/>
        <w:b/>
        <w:i w:val="0"/>
        <w:color w:val="auto"/>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0D20A28"/>
    <w:multiLevelType w:val="hybridMultilevel"/>
    <w:tmpl w:val="9CFA8F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3531451"/>
    <w:multiLevelType w:val="hybridMultilevel"/>
    <w:tmpl w:val="1C52EC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start w:val="1"/>
      <w:numFmt w:val="upperLetter"/>
      <w:lvlText w:val="%1."/>
      <w:lvlJc w:val="left"/>
      <w:pPr>
        <w:tabs>
          <w:tab w:val="num" w:pos="600"/>
        </w:tabs>
        <w:ind w:left="600" w:hanging="4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1891200C"/>
    <w:multiLevelType w:val="hybridMultilevel"/>
    <w:tmpl w:val="3064C426"/>
    <w:lvl w:ilvl="0">
      <w:numFmt w:val="bullet"/>
      <w:lvlText w:val=""/>
      <w:lvlJc w:val="left"/>
      <w:pPr>
        <w:ind w:left="820" w:hanging="360"/>
      </w:pPr>
      <w:rPr>
        <w:rFonts w:ascii="Symbol" w:eastAsia="Symbol" w:hAnsi="Symbol" w:cs="Symbol" w:hint="default"/>
        <w:w w:val="100"/>
        <w:sz w:val="22"/>
        <w:szCs w:val="22"/>
        <w:lang w:val="en-US" w:eastAsia="en-US" w:bidi="en-US"/>
      </w:rPr>
    </w:lvl>
    <w:lvl w:ilvl="1">
      <w:numFmt w:val="bullet"/>
      <w:lvlText w:val="•"/>
      <w:lvlJc w:val="left"/>
      <w:pPr>
        <w:ind w:left="1694" w:hanging="360"/>
      </w:pPr>
      <w:rPr>
        <w:rFonts w:hint="default"/>
        <w:lang w:val="en-US" w:eastAsia="en-US" w:bidi="en-US"/>
      </w:rPr>
    </w:lvl>
    <w:lvl w:ilvl="2">
      <w:numFmt w:val="bullet"/>
      <w:lvlText w:val="•"/>
      <w:lvlJc w:val="left"/>
      <w:pPr>
        <w:ind w:left="2568" w:hanging="360"/>
      </w:pPr>
      <w:rPr>
        <w:rFonts w:hint="default"/>
        <w:lang w:val="en-US" w:eastAsia="en-US" w:bidi="en-US"/>
      </w:rPr>
    </w:lvl>
    <w:lvl w:ilvl="3">
      <w:numFmt w:val="bullet"/>
      <w:lvlText w:val="•"/>
      <w:lvlJc w:val="left"/>
      <w:pPr>
        <w:ind w:left="3442" w:hanging="360"/>
      </w:pPr>
      <w:rPr>
        <w:rFonts w:hint="default"/>
        <w:lang w:val="en-US" w:eastAsia="en-US" w:bidi="en-US"/>
      </w:rPr>
    </w:lvl>
    <w:lvl w:ilvl="4">
      <w:numFmt w:val="bullet"/>
      <w:lvlText w:val="•"/>
      <w:lvlJc w:val="left"/>
      <w:pPr>
        <w:ind w:left="4316" w:hanging="360"/>
      </w:pPr>
      <w:rPr>
        <w:rFonts w:hint="default"/>
        <w:lang w:val="en-US" w:eastAsia="en-US" w:bidi="en-US"/>
      </w:rPr>
    </w:lvl>
    <w:lvl w:ilvl="5">
      <w:numFmt w:val="bullet"/>
      <w:lvlText w:val="•"/>
      <w:lvlJc w:val="left"/>
      <w:pPr>
        <w:ind w:left="5190" w:hanging="360"/>
      </w:pPr>
      <w:rPr>
        <w:rFonts w:hint="default"/>
        <w:lang w:val="en-US" w:eastAsia="en-US" w:bidi="en-US"/>
      </w:rPr>
    </w:lvl>
    <w:lvl w:ilvl="6">
      <w:numFmt w:val="bullet"/>
      <w:lvlText w:val="•"/>
      <w:lvlJc w:val="left"/>
      <w:pPr>
        <w:ind w:left="6064" w:hanging="360"/>
      </w:pPr>
      <w:rPr>
        <w:rFonts w:hint="default"/>
        <w:lang w:val="en-US" w:eastAsia="en-US" w:bidi="en-US"/>
      </w:rPr>
    </w:lvl>
    <w:lvl w:ilvl="7">
      <w:numFmt w:val="bullet"/>
      <w:lvlText w:val="•"/>
      <w:lvlJc w:val="left"/>
      <w:pPr>
        <w:ind w:left="6938" w:hanging="360"/>
      </w:pPr>
      <w:rPr>
        <w:rFonts w:hint="default"/>
        <w:lang w:val="en-US" w:eastAsia="en-US" w:bidi="en-US"/>
      </w:rPr>
    </w:lvl>
    <w:lvl w:ilvl="8">
      <w:numFmt w:val="bullet"/>
      <w:lvlText w:val="•"/>
      <w:lvlJc w:val="left"/>
      <w:pPr>
        <w:ind w:left="7812" w:hanging="360"/>
      </w:pPr>
      <w:rPr>
        <w:rFonts w:hint="default"/>
        <w:lang w:val="en-US" w:eastAsia="en-US" w:bidi="en-US"/>
      </w:rPr>
    </w:lvl>
  </w:abstractNum>
  <w:abstractNum w:abstractNumId="8" w15:restartNumberingAfterBreak="0">
    <w:nsid w:val="19132001"/>
    <w:multiLevelType w:val="hybridMultilevel"/>
    <w:tmpl w:val="00C867F8"/>
    <w:lvl w:ilvl="0">
      <w:start w:val="1"/>
      <w:numFmt w:val="upperLetter"/>
      <w:lvlText w:val="%1."/>
      <w:lvlJc w:val="left"/>
      <w:pPr>
        <w:tabs>
          <w:tab w:val="num" w:pos="360"/>
        </w:tabs>
        <w:ind w:left="360" w:hanging="360"/>
      </w:pPr>
      <w:rPr>
        <w:rFonts w:ascii="Arial" w:hAnsi="Arial" w:hint="default"/>
        <w:b/>
        <w:i w:val="0"/>
        <w:color w:val="auto"/>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0" w15:restartNumberingAfterBreak="0">
    <w:nsid w:val="233F5898"/>
    <w:multiLevelType w:val="hybridMultilevel"/>
    <w:tmpl w:val="B31E031C"/>
    <w:lvl w:ilvl="0">
      <w:start w:val="1"/>
      <w:numFmt w:val="upperLetter"/>
      <w:lvlText w:val="%1."/>
      <w:lvlJc w:val="left"/>
      <w:pPr>
        <w:tabs>
          <w:tab w:val="num" w:pos="1140"/>
        </w:tabs>
        <w:ind w:left="1140" w:hanging="4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692313"/>
    <w:multiLevelType w:val="hybridMultilevel"/>
    <w:tmpl w:val="2E46C16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833F3"/>
    <w:multiLevelType w:val="hybridMultilevel"/>
    <w:tmpl w:val="2362B3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75145"/>
    <w:multiLevelType w:val="hybridMultilevel"/>
    <w:tmpl w:val="FC3C0C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5"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C03ED2"/>
    <w:multiLevelType w:val="hybridMultilevel"/>
    <w:tmpl w:val="9DFEC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7353C0"/>
    <w:multiLevelType w:val="hybridMultilevel"/>
    <w:tmpl w:val="7708D69C"/>
    <w:lvl w:ilvl="0">
      <w:start w:val="1"/>
      <w:numFmt w:val="lowerLetter"/>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4F5C33"/>
    <w:multiLevelType w:val="hybridMultilevel"/>
    <w:tmpl w:val="B8D2CD8A"/>
    <w:lvl w:ilvl="0">
      <w:numFmt w:val="bullet"/>
      <w:lvlText w:val=""/>
      <w:lvlJc w:val="left"/>
      <w:pPr>
        <w:ind w:left="820" w:hanging="360"/>
      </w:pPr>
      <w:rPr>
        <w:rFonts w:ascii="Symbol" w:eastAsia="Symbol" w:hAnsi="Symbol" w:cs="Symbol" w:hint="default"/>
        <w:w w:val="100"/>
        <w:sz w:val="22"/>
        <w:szCs w:val="22"/>
        <w:lang w:val="en-US" w:eastAsia="en-US" w:bidi="en-US"/>
      </w:rPr>
    </w:lvl>
    <w:lvl w:ilvl="1">
      <w:numFmt w:val="bullet"/>
      <w:lvlText w:val="•"/>
      <w:lvlJc w:val="left"/>
      <w:pPr>
        <w:ind w:left="1696" w:hanging="360"/>
      </w:pPr>
      <w:rPr>
        <w:rFonts w:hint="default"/>
        <w:lang w:val="en-US" w:eastAsia="en-US" w:bidi="en-US"/>
      </w:rPr>
    </w:lvl>
    <w:lvl w:ilvl="2">
      <w:numFmt w:val="bullet"/>
      <w:lvlText w:val="•"/>
      <w:lvlJc w:val="left"/>
      <w:pPr>
        <w:ind w:left="2572" w:hanging="360"/>
      </w:pPr>
      <w:rPr>
        <w:rFonts w:hint="default"/>
        <w:lang w:val="en-US" w:eastAsia="en-US" w:bidi="en-US"/>
      </w:rPr>
    </w:lvl>
    <w:lvl w:ilvl="3">
      <w:numFmt w:val="bullet"/>
      <w:lvlText w:val="•"/>
      <w:lvlJc w:val="left"/>
      <w:pPr>
        <w:ind w:left="3448" w:hanging="360"/>
      </w:pPr>
      <w:rPr>
        <w:rFonts w:hint="default"/>
        <w:lang w:val="en-US" w:eastAsia="en-US" w:bidi="en-US"/>
      </w:rPr>
    </w:lvl>
    <w:lvl w:ilvl="4">
      <w:numFmt w:val="bullet"/>
      <w:lvlText w:val="•"/>
      <w:lvlJc w:val="left"/>
      <w:pPr>
        <w:ind w:left="4324" w:hanging="360"/>
      </w:pPr>
      <w:rPr>
        <w:rFonts w:hint="default"/>
        <w:lang w:val="en-US" w:eastAsia="en-US" w:bidi="en-US"/>
      </w:rPr>
    </w:lvl>
    <w:lvl w:ilvl="5">
      <w:numFmt w:val="bullet"/>
      <w:lvlText w:val="•"/>
      <w:lvlJc w:val="left"/>
      <w:pPr>
        <w:ind w:left="5200" w:hanging="360"/>
      </w:pPr>
      <w:rPr>
        <w:rFonts w:hint="default"/>
        <w:lang w:val="en-US" w:eastAsia="en-US" w:bidi="en-US"/>
      </w:rPr>
    </w:lvl>
    <w:lvl w:ilvl="6">
      <w:numFmt w:val="bullet"/>
      <w:lvlText w:val="•"/>
      <w:lvlJc w:val="left"/>
      <w:pPr>
        <w:ind w:left="6076" w:hanging="360"/>
      </w:pPr>
      <w:rPr>
        <w:rFonts w:hint="default"/>
        <w:lang w:val="en-US" w:eastAsia="en-US" w:bidi="en-US"/>
      </w:rPr>
    </w:lvl>
    <w:lvl w:ilvl="7">
      <w:numFmt w:val="bullet"/>
      <w:lvlText w:val="•"/>
      <w:lvlJc w:val="left"/>
      <w:pPr>
        <w:ind w:left="6952" w:hanging="360"/>
      </w:pPr>
      <w:rPr>
        <w:rFonts w:hint="default"/>
        <w:lang w:val="en-US" w:eastAsia="en-US" w:bidi="en-US"/>
      </w:rPr>
    </w:lvl>
    <w:lvl w:ilvl="8">
      <w:numFmt w:val="bullet"/>
      <w:lvlText w:val="•"/>
      <w:lvlJc w:val="left"/>
      <w:pPr>
        <w:ind w:left="7828" w:hanging="360"/>
      </w:pPr>
      <w:rPr>
        <w:rFonts w:hint="default"/>
        <w:lang w:val="en-US" w:eastAsia="en-US" w:bidi="en-US"/>
      </w:rPr>
    </w:lvl>
  </w:abstractNum>
  <w:abstractNum w:abstractNumId="21" w15:restartNumberingAfterBreak="0">
    <w:nsid w:val="47624C9F"/>
    <w:multiLevelType w:val="hybridMultilevel"/>
    <w:tmpl w:val="511AA10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F773099"/>
    <w:multiLevelType w:val="hybridMultilevel"/>
    <w:tmpl w:val="A288C370"/>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24" w15:restartNumberingAfterBreak="0">
    <w:nsid w:val="6D68770F"/>
    <w:multiLevelType w:val="hybridMultilevel"/>
    <w:tmpl w:val="04F81E60"/>
    <w:lvl w:ilvl="0">
      <w:start w:val="1"/>
      <w:numFmt w:val="upperRoman"/>
      <w:lvlText w:val="%1."/>
      <w:lvlJc w:val="left"/>
      <w:pPr>
        <w:tabs>
          <w:tab w:val="num" w:pos="900"/>
        </w:tabs>
        <w:ind w:left="9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19F26D2"/>
    <w:multiLevelType w:val="hybridMultilevel"/>
    <w:tmpl w:val="E544178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39F6B7A"/>
    <w:multiLevelType w:val="hybrid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E8C0DAC"/>
    <w:multiLevelType w:val="hybridMultilevel"/>
    <w:tmpl w:val="E67E2B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14"/>
  </w:num>
  <w:num w:numId="6">
    <w:abstractNumId w:val="23"/>
  </w:num>
  <w:num w:numId="7">
    <w:abstractNumId w:val="21"/>
  </w:num>
  <w:num w:numId="8">
    <w:abstractNumId w:val="24"/>
  </w:num>
  <w:num w:numId="9">
    <w:abstractNumId w:val="2"/>
  </w:num>
  <w:num w:numId="10">
    <w:abstractNumId w:val="28"/>
  </w:num>
  <w:num w:numId="11">
    <w:abstractNumId w:val="15"/>
  </w:num>
  <w:num w:numId="12">
    <w:abstractNumId w:val="27"/>
  </w:num>
  <w:num w:numId="13">
    <w:abstractNumId w:val="19"/>
  </w:num>
  <w:num w:numId="14">
    <w:abstractNumId w:val="26"/>
  </w:num>
  <w:num w:numId="15">
    <w:abstractNumId w:val="8"/>
  </w:num>
  <w:num w:numId="16">
    <w:abstractNumId w:val="18"/>
  </w:num>
  <w:num w:numId="17">
    <w:abstractNumId w:val="17"/>
  </w:num>
  <w:num w:numId="18">
    <w:abstractNumId w:val="1"/>
  </w:num>
  <w:num w:numId="19">
    <w:abstractNumId w:val="22"/>
  </w:num>
  <w:num w:numId="20">
    <w:abstractNumId w:val="10"/>
  </w:num>
  <w:num w:numId="21">
    <w:abstractNumId w:val="6"/>
  </w:num>
  <w:num w:numId="22">
    <w:abstractNumId w:val="16"/>
  </w:num>
  <w:num w:numId="23">
    <w:abstractNumId w:val="12"/>
  </w:num>
  <w:num w:numId="24">
    <w:abstractNumId w:val="29"/>
  </w:num>
  <w:num w:numId="25">
    <w:abstractNumId w:val="25"/>
  </w:num>
  <w:num w:numId="26">
    <w:abstractNumId w:val="11"/>
  </w:num>
  <w:num w:numId="27">
    <w:abstractNumId w:val="13"/>
  </w:num>
  <w:num w:numId="28">
    <w:abstractNumId w:val="4"/>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N+3wnK42QcgzKcRLy5XguHSSP6U3qwv5A3k1vSZUqzkl5DahBF0J5b+z7Bnb3JkpwtSslOMOZxaJyPomiSzQ==" w:salt="Dy4pKagikL32vsVnd0vaf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2E"/>
    <w:rsid w:val="000012EB"/>
    <w:rsid w:val="00010FC6"/>
    <w:rsid w:val="0001522F"/>
    <w:rsid w:val="0003637A"/>
    <w:rsid w:val="000409E4"/>
    <w:rsid w:val="0004199F"/>
    <w:rsid w:val="0007187A"/>
    <w:rsid w:val="0008109C"/>
    <w:rsid w:val="000A1815"/>
    <w:rsid w:val="000B47C3"/>
    <w:rsid w:val="000C3B68"/>
    <w:rsid w:val="000C5094"/>
    <w:rsid w:val="000C7A06"/>
    <w:rsid w:val="000D4B15"/>
    <w:rsid w:val="000D4EAA"/>
    <w:rsid w:val="000E33B2"/>
    <w:rsid w:val="000E42B0"/>
    <w:rsid w:val="000E7F89"/>
    <w:rsid w:val="000F3D49"/>
    <w:rsid w:val="001000D2"/>
    <w:rsid w:val="0010338F"/>
    <w:rsid w:val="00104796"/>
    <w:rsid w:val="0012222A"/>
    <w:rsid w:val="0013009E"/>
    <w:rsid w:val="00150F9D"/>
    <w:rsid w:val="0016268F"/>
    <w:rsid w:val="001976F8"/>
    <w:rsid w:val="001C0026"/>
    <w:rsid w:val="001C7E67"/>
    <w:rsid w:val="001D3602"/>
    <w:rsid w:val="001E3A2C"/>
    <w:rsid w:val="001E7A9A"/>
    <w:rsid w:val="001F68EB"/>
    <w:rsid w:val="001F6AD1"/>
    <w:rsid w:val="00202E2E"/>
    <w:rsid w:val="00217BBF"/>
    <w:rsid w:val="00222F11"/>
    <w:rsid w:val="00231D5D"/>
    <w:rsid w:val="002543CA"/>
    <w:rsid w:val="00274A56"/>
    <w:rsid w:val="002805A4"/>
    <w:rsid w:val="00282146"/>
    <w:rsid w:val="002979E2"/>
    <w:rsid w:val="002A3B03"/>
    <w:rsid w:val="002B0585"/>
    <w:rsid w:val="002B250A"/>
    <w:rsid w:val="002C402E"/>
    <w:rsid w:val="002D3819"/>
    <w:rsid w:val="002D727F"/>
    <w:rsid w:val="002E08C6"/>
    <w:rsid w:val="002E6ADD"/>
    <w:rsid w:val="00305398"/>
    <w:rsid w:val="00305A5D"/>
    <w:rsid w:val="003257BA"/>
    <w:rsid w:val="003269FA"/>
    <w:rsid w:val="003348A2"/>
    <w:rsid w:val="00340375"/>
    <w:rsid w:val="00342D2E"/>
    <w:rsid w:val="00350A23"/>
    <w:rsid w:val="00381CE0"/>
    <w:rsid w:val="003831C2"/>
    <w:rsid w:val="003872FB"/>
    <w:rsid w:val="00394A7D"/>
    <w:rsid w:val="00395A80"/>
    <w:rsid w:val="003B014C"/>
    <w:rsid w:val="003B4A52"/>
    <w:rsid w:val="003C1679"/>
    <w:rsid w:val="003C4351"/>
    <w:rsid w:val="003C6DFD"/>
    <w:rsid w:val="003C6E15"/>
    <w:rsid w:val="003E39B4"/>
    <w:rsid w:val="003E7B7B"/>
    <w:rsid w:val="003F3729"/>
    <w:rsid w:val="003F4E0D"/>
    <w:rsid w:val="003F7C6A"/>
    <w:rsid w:val="00406248"/>
    <w:rsid w:val="0042151E"/>
    <w:rsid w:val="00421C44"/>
    <w:rsid w:val="00434F2B"/>
    <w:rsid w:val="00435419"/>
    <w:rsid w:val="00441E95"/>
    <w:rsid w:val="00451306"/>
    <w:rsid w:val="00452493"/>
    <w:rsid w:val="004565F5"/>
    <w:rsid w:val="0046556C"/>
    <w:rsid w:val="004767F3"/>
    <w:rsid w:val="00476B45"/>
    <w:rsid w:val="004779D9"/>
    <w:rsid w:val="00497ED7"/>
    <w:rsid w:val="004C1809"/>
    <w:rsid w:val="004D6F30"/>
    <w:rsid w:val="004D7674"/>
    <w:rsid w:val="004E15F2"/>
    <w:rsid w:val="004E20B1"/>
    <w:rsid w:val="004E367B"/>
    <w:rsid w:val="004F37EF"/>
    <w:rsid w:val="00503B3F"/>
    <w:rsid w:val="005161BF"/>
    <w:rsid w:val="005208A9"/>
    <w:rsid w:val="00522D1C"/>
    <w:rsid w:val="00524575"/>
    <w:rsid w:val="00530849"/>
    <w:rsid w:val="0053680C"/>
    <w:rsid w:val="00541D5C"/>
    <w:rsid w:val="00554261"/>
    <w:rsid w:val="00581C10"/>
    <w:rsid w:val="00597092"/>
    <w:rsid w:val="005A5609"/>
    <w:rsid w:val="005A6027"/>
    <w:rsid w:val="005B05D3"/>
    <w:rsid w:val="005B0B24"/>
    <w:rsid w:val="005B66AD"/>
    <w:rsid w:val="005B66AF"/>
    <w:rsid w:val="005C026D"/>
    <w:rsid w:val="005D0E91"/>
    <w:rsid w:val="005F1567"/>
    <w:rsid w:val="005F6252"/>
    <w:rsid w:val="0060415F"/>
    <w:rsid w:val="00612E1D"/>
    <w:rsid w:val="00634CE4"/>
    <w:rsid w:val="00637013"/>
    <w:rsid w:val="0065785B"/>
    <w:rsid w:val="0066235E"/>
    <w:rsid w:val="006705D8"/>
    <w:rsid w:val="006854DF"/>
    <w:rsid w:val="006B1181"/>
    <w:rsid w:val="006B2D50"/>
    <w:rsid w:val="006C1D84"/>
    <w:rsid w:val="006C7374"/>
    <w:rsid w:val="006F0AC6"/>
    <w:rsid w:val="006F0C16"/>
    <w:rsid w:val="006F3A83"/>
    <w:rsid w:val="006F66FE"/>
    <w:rsid w:val="006F6B32"/>
    <w:rsid w:val="00702277"/>
    <w:rsid w:val="007028EC"/>
    <w:rsid w:val="00703C79"/>
    <w:rsid w:val="007064FB"/>
    <w:rsid w:val="00711009"/>
    <w:rsid w:val="00732C35"/>
    <w:rsid w:val="0074150A"/>
    <w:rsid w:val="00753E4A"/>
    <w:rsid w:val="00760B16"/>
    <w:rsid w:val="0076376B"/>
    <w:rsid w:val="00771D1A"/>
    <w:rsid w:val="007803F1"/>
    <w:rsid w:val="00780613"/>
    <w:rsid w:val="00787D24"/>
    <w:rsid w:val="00792BC0"/>
    <w:rsid w:val="00795AFA"/>
    <w:rsid w:val="007A05AA"/>
    <w:rsid w:val="007C587A"/>
    <w:rsid w:val="007D255E"/>
    <w:rsid w:val="007F5E9A"/>
    <w:rsid w:val="00816734"/>
    <w:rsid w:val="008170E9"/>
    <w:rsid w:val="00845F56"/>
    <w:rsid w:val="00851365"/>
    <w:rsid w:val="00860B93"/>
    <w:rsid w:val="00861282"/>
    <w:rsid w:val="0086474F"/>
    <w:rsid w:val="00864ABA"/>
    <w:rsid w:val="00874B6E"/>
    <w:rsid w:val="00880123"/>
    <w:rsid w:val="0088119C"/>
    <w:rsid w:val="008811DB"/>
    <w:rsid w:val="00895833"/>
    <w:rsid w:val="008A1F3D"/>
    <w:rsid w:val="008A2FC5"/>
    <w:rsid w:val="008B31F4"/>
    <w:rsid w:val="008B7CFD"/>
    <w:rsid w:val="008D4301"/>
    <w:rsid w:val="008F2A76"/>
    <w:rsid w:val="008F4D13"/>
    <w:rsid w:val="00920D6F"/>
    <w:rsid w:val="009216B9"/>
    <w:rsid w:val="009429CB"/>
    <w:rsid w:val="00952303"/>
    <w:rsid w:val="00962A9C"/>
    <w:rsid w:val="00964308"/>
    <w:rsid w:val="0096604A"/>
    <w:rsid w:val="009713EB"/>
    <w:rsid w:val="009762D3"/>
    <w:rsid w:val="00983AAE"/>
    <w:rsid w:val="009A0A16"/>
    <w:rsid w:val="009C38CA"/>
    <w:rsid w:val="009E2229"/>
    <w:rsid w:val="009E2543"/>
    <w:rsid w:val="00A00131"/>
    <w:rsid w:val="00A00DAB"/>
    <w:rsid w:val="00A14E64"/>
    <w:rsid w:val="00A24FCB"/>
    <w:rsid w:val="00A440D2"/>
    <w:rsid w:val="00A64BD6"/>
    <w:rsid w:val="00A76D5C"/>
    <w:rsid w:val="00A82CEB"/>
    <w:rsid w:val="00A916D1"/>
    <w:rsid w:val="00A93AE2"/>
    <w:rsid w:val="00A96707"/>
    <w:rsid w:val="00AA1677"/>
    <w:rsid w:val="00AA2381"/>
    <w:rsid w:val="00AA27E8"/>
    <w:rsid w:val="00AB0AE7"/>
    <w:rsid w:val="00AB18A8"/>
    <w:rsid w:val="00AB4D61"/>
    <w:rsid w:val="00AE5C62"/>
    <w:rsid w:val="00B1317E"/>
    <w:rsid w:val="00B1379F"/>
    <w:rsid w:val="00B14941"/>
    <w:rsid w:val="00B14E5D"/>
    <w:rsid w:val="00B20E77"/>
    <w:rsid w:val="00B21498"/>
    <w:rsid w:val="00B261BA"/>
    <w:rsid w:val="00B26B32"/>
    <w:rsid w:val="00B43450"/>
    <w:rsid w:val="00B43B91"/>
    <w:rsid w:val="00B479FF"/>
    <w:rsid w:val="00B50937"/>
    <w:rsid w:val="00B625F2"/>
    <w:rsid w:val="00B76AB0"/>
    <w:rsid w:val="00B76CC8"/>
    <w:rsid w:val="00B910A5"/>
    <w:rsid w:val="00BA0598"/>
    <w:rsid w:val="00BB0F58"/>
    <w:rsid w:val="00BB7CED"/>
    <w:rsid w:val="00C00F93"/>
    <w:rsid w:val="00C046ED"/>
    <w:rsid w:val="00C04863"/>
    <w:rsid w:val="00C21715"/>
    <w:rsid w:val="00C25613"/>
    <w:rsid w:val="00C40E4F"/>
    <w:rsid w:val="00C50101"/>
    <w:rsid w:val="00C61D79"/>
    <w:rsid w:val="00C8411C"/>
    <w:rsid w:val="00C86FA3"/>
    <w:rsid w:val="00C90A42"/>
    <w:rsid w:val="00C955FC"/>
    <w:rsid w:val="00CB77DC"/>
    <w:rsid w:val="00CD59E1"/>
    <w:rsid w:val="00CE55DF"/>
    <w:rsid w:val="00CF092B"/>
    <w:rsid w:val="00CF1E55"/>
    <w:rsid w:val="00CF2564"/>
    <w:rsid w:val="00D177F1"/>
    <w:rsid w:val="00D21217"/>
    <w:rsid w:val="00D21978"/>
    <w:rsid w:val="00D27A09"/>
    <w:rsid w:val="00D35A31"/>
    <w:rsid w:val="00D35E09"/>
    <w:rsid w:val="00D4780B"/>
    <w:rsid w:val="00D53207"/>
    <w:rsid w:val="00D64262"/>
    <w:rsid w:val="00D71CF1"/>
    <w:rsid w:val="00D74674"/>
    <w:rsid w:val="00D763E2"/>
    <w:rsid w:val="00D830A2"/>
    <w:rsid w:val="00DA3187"/>
    <w:rsid w:val="00DA66FE"/>
    <w:rsid w:val="00DB6685"/>
    <w:rsid w:val="00DC671D"/>
    <w:rsid w:val="00DE6B4A"/>
    <w:rsid w:val="00DF767B"/>
    <w:rsid w:val="00E002E9"/>
    <w:rsid w:val="00E01D47"/>
    <w:rsid w:val="00E0548E"/>
    <w:rsid w:val="00E22ABF"/>
    <w:rsid w:val="00E2474C"/>
    <w:rsid w:val="00E35DD5"/>
    <w:rsid w:val="00E44C05"/>
    <w:rsid w:val="00E46830"/>
    <w:rsid w:val="00E47623"/>
    <w:rsid w:val="00E61319"/>
    <w:rsid w:val="00E617A7"/>
    <w:rsid w:val="00E64BD6"/>
    <w:rsid w:val="00E65AF9"/>
    <w:rsid w:val="00E70B6A"/>
    <w:rsid w:val="00E74C6E"/>
    <w:rsid w:val="00E8059E"/>
    <w:rsid w:val="00E82329"/>
    <w:rsid w:val="00E87FB8"/>
    <w:rsid w:val="00E97E88"/>
    <w:rsid w:val="00ED28D6"/>
    <w:rsid w:val="00ED333E"/>
    <w:rsid w:val="00ED6E44"/>
    <w:rsid w:val="00F02BC5"/>
    <w:rsid w:val="00F02CF3"/>
    <w:rsid w:val="00F22BBE"/>
    <w:rsid w:val="00F30417"/>
    <w:rsid w:val="00F360B2"/>
    <w:rsid w:val="00F42FA7"/>
    <w:rsid w:val="00F508B2"/>
    <w:rsid w:val="00F6117F"/>
    <w:rsid w:val="00F63F57"/>
    <w:rsid w:val="00F71223"/>
    <w:rsid w:val="00F83568"/>
    <w:rsid w:val="00FB7B4B"/>
    <w:rsid w:val="00FD5460"/>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D92172"/>
  <w15:chartTrackingRefBased/>
  <w15:docId w15:val="{5759A933-D5F0-4E66-ADC1-C389053A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paragraph" w:styleId="ListParagraph">
    <w:name w:val="List Paragraph"/>
    <w:basedOn w:val="Normal"/>
    <w:uiPriority w:val="1"/>
    <w:qFormat/>
    <w:rsid w:val="008A1F3D"/>
    <w:pPr>
      <w:widowControl w:val="0"/>
      <w:overflowPunct/>
      <w:adjustRightInd/>
      <w:ind w:left="820" w:right="271" w:hanging="360"/>
      <w:textAlignment w:val="auto"/>
    </w:pPr>
    <w:rPr>
      <w:rFonts w:ascii="Trebuchet MS" w:eastAsia="Trebuchet MS" w:hAnsi="Trebuchet MS" w:cs="Trebuchet MS"/>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i.gov/services/cjis/compact-council/privacy-act-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bi.gov/services/cjis/compact-council/privacy-act-statement" TargetMode="External"/><Relationship Id="rId5" Type="http://schemas.openxmlformats.org/officeDocument/2006/relationships/webSettings" Target="webSettings.xml"/><Relationship Id="rId15" Type="http://schemas.openxmlformats.org/officeDocument/2006/relationships/hyperlink" Target="http://www.fbi.gov/services/cjis/compact-council/privacy-act-statement" TargetMode="External"/><Relationship Id="rId10" Type="http://schemas.openxmlformats.org/officeDocument/2006/relationships/hyperlink" Target="https://www.fbi.gov/services/cjis/identity-history-summary-check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bi.gov/services/cjis/compact-council/privacy-act-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08562\Desktop\Templates\FORM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A3D7-E411-4B93-BA67-2B4597EE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Template>
  <TotalTime>1</TotalTime>
  <Pages>3</Pages>
  <Words>1539</Words>
  <Characters>8775</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_</vt:lpstr>
      <vt:lpstr>_</vt:lpstr>
    </vt:vector>
  </TitlesOfParts>
  <Company>State of Tennessee</Company>
  <LinksUpToDate>false</LinksUpToDate>
  <CharactersWithSpaces>10294</CharactersWithSpaces>
  <SharedDoc>false</SharedDoc>
  <HLinks>
    <vt:vector size="30" baseType="variant">
      <vt:variant>
        <vt:i4>8257643</vt:i4>
      </vt:variant>
      <vt:variant>
        <vt:i4>63</vt:i4>
      </vt:variant>
      <vt:variant>
        <vt:i4>0</vt:i4>
      </vt:variant>
      <vt:variant>
        <vt:i4>5</vt:i4>
      </vt:variant>
      <vt:variant>
        <vt:lpwstr>http://www.fbi.gov/services/cjis/compact-council/privacy-act-statement</vt:lpwstr>
      </vt:variant>
      <vt:variant>
        <vt:lpwstr/>
      </vt:variant>
      <vt:variant>
        <vt:i4>8257643</vt:i4>
      </vt:variant>
      <vt:variant>
        <vt:i4>60</vt:i4>
      </vt:variant>
      <vt:variant>
        <vt:i4>0</vt:i4>
      </vt:variant>
      <vt:variant>
        <vt:i4>5</vt:i4>
      </vt:variant>
      <vt:variant>
        <vt:lpwstr>http://www.fbi.gov/services/cjis/compact-council/privacy-act-statement</vt:lpwstr>
      </vt:variant>
      <vt:variant>
        <vt:lpwstr/>
      </vt:variant>
      <vt:variant>
        <vt:i4>8257643</vt:i4>
      </vt:variant>
      <vt:variant>
        <vt:i4>57</vt:i4>
      </vt:variant>
      <vt:variant>
        <vt:i4>0</vt:i4>
      </vt:variant>
      <vt:variant>
        <vt:i4>5</vt:i4>
      </vt:variant>
      <vt:variant>
        <vt:lpwstr>http://www.fbi.gov/services/cjis/compact-council/privacy-act-statement</vt:lpwstr>
      </vt:variant>
      <vt:variant>
        <vt:lpwstr/>
      </vt:variant>
      <vt:variant>
        <vt:i4>8257643</vt:i4>
      </vt:variant>
      <vt:variant>
        <vt:i4>54</vt:i4>
      </vt:variant>
      <vt:variant>
        <vt:i4>0</vt:i4>
      </vt:variant>
      <vt:variant>
        <vt:i4>5</vt:i4>
      </vt:variant>
      <vt:variant>
        <vt:lpwstr>http://www.fbi.gov/services/cjis/compact-council/privacy-act-statement</vt:lpwstr>
      </vt:variant>
      <vt:variant>
        <vt:lpwstr/>
      </vt:variant>
      <vt:variant>
        <vt:i4>1966154</vt:i4>
      </vt:variant>
      <vt:variant>
        <vt:i4>51</vt:i4>
      </vt:variant>
      <vt:variant>
        <vt:i4>0</vt:i4>
      </vt:variant>
      <vt:variant>
        <vt:i4>5</vt:i4>
      </vt:variant>
      <vt:variant>
        <vt:lpwstr>https://www.fbi.gov/services/cjis/identity-history-summary-checks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Mary Hubbert</dc:creator>
  <cp:keywords/>
  <cp:lastModifiedBy>Lori Gauger</cp:lastModifiedBy>
  <cp:revision>2</cp:revision>
  <cp:lastPrinted>2007-08-23T14:33:00Z</cp:lastPrinted>
  <dcterms:created xsi:type="dcterms:W3CDTF">2022-02-22T17:32:00Z</dcterms:created>
  <dcterms:modified xsi:type="dcterms:W3CDTF">2022-02-22T17:32:00Z</dcterms:modified>
</cp:coreProperties>
</file>